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2F11">
      <w:pPr>
        <w:adjustRightInd w:val="0"/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附件2</w:t>
      </w:r>
    </w:p>
    <w:p w14:paraId="775861FE">
      <w:pPr>
        <w:adjustRightInd w:val="0"/>
        <w:spacing w:line="520" w:lineRule="exact"/>
        <w:jc w:val="center"/>
        <w:rPr>
          <w:rFonts w:ascii="方正小标宋简体" w:hAnsi="宋体" w:eastAsia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bCs/>
          <w:color w:val="auto"/>
          <w:sz w:val="44"/>
          <w:szCs w:val="44"/>
          <w:u w:val="none"/>
        </w:rPr>
        <w:t>云南省</w:t>
      </w:r>
      <w:r>
        <w:rPr>
          <w:rFonts w:hint="eastAsia" w:ascii="方正小标宋简体" w:hAnsi="宋体" w:eastAsia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大豆</w:t>
      </w:r>
      <w:r>
        <w:rPr>
          <w:rFonts w:hint="eastAsia" w:ascii="方正小标宋简体" w:hAnsi="宋体" w:eastAsia="方正小标宋简体"/>
          <w:b w:val="0"/>
          <w:bCs/>
          <w:color w:val="auto"/>
          <w:sz w:val="44"/>
          <w:szCs w:val="44"/>
          <w:u w:val="none"/>
        </w:rPr>
        <w:t>品种审定标准（2024年修订）</w:t>
      </w:r>
    </w:p>
    <w:p w14:paraId="5BCA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u w:val="none"/>
          <w:lang w:val="en-US" w:eastAsia="zh-CN"/>
        </w:rPr>
        <w:t>征求意见</w:t>
      </w: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sz w:val="32"/>
          <w:szCs w:val="32"/>
          <w:u w:val="none"/>
        </w:rPr>
        <w:t>稿</w:t>
      </w:r>
    </w:p>
    <w:p w14:paraId="300B0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1基本条件</w:t>
      </w:r>
    </w:p>
    <w:p w14:paraId="05FFC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1.1抗病性</w:t>
      </w:r>
    </w:p>
    <w:p w14:paraId="0D8F7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大豆花叶病毒病抗性：人工接种鉴定，对弱致病优势株系抗性级别达到中抗及以上，对强致病优势株系抗性级别达到中感及以上。</w:t>
      </w:r>
    </w:p>
    <w:p w14:paraId="49866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大豆炭疽病抗性：人工接种鉴定，菜用品种抗性级别达到中感及以上。</w:t>
      </w:r>
    </w:p>
    <w:p w14:paraId="6B033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大豆根腐病抗性：田间自然发病，品种抗性级别达到中感及以上。</w:t>
      </w:r>
    </w:p>
    <w:p w14:paraId="0E29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1.2生育期</w:t>
      </w:r>
    </w:p>
    <w:p w14:paraId="5B1B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两年区域试验生育期平均结果，比对照品种晚熟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≤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10.0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天。</w:t>
      </w:r>
    </w:p>
    <w:p w14:paraId="766D9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1.3品质</w:t>
      </w:r>
    </w:p>
    <w:p w14:paraId="503A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两年区域试验平均粗脂肪和粗蛋白质含量之和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59.5%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。</w:t>
      </w:r>
    </w:p>
    <w:p w14:paraId="19E72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1.4底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  <w:lang w:val="en-US" w:eastAsia="zh-CN"/>
        </w:rPr>
        <w:t>荚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高度</w:t>
      </w:r>
    </w:p>
    <w:p w14:paraId="2B75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品种底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荚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高度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8厘米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，鲜食品种底荚高度≥4厘米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。</w:t>
      </w:r>
    </w:p>
    <w:p w14:paraId="162D2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1.5一致性和真实性</w:t>
      </w:r>
    </w:p>
    <w:p w14:paraId="67A2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同一品种在不同试验年份、不同试验组别、不同试验渠道中DNA指纹检测差异位点数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≤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2个；申请审定品种与已知品种DNA指纹检测差异位点数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4个。</w:t>
      </w:r>
    </w:p>
    <w:p w14:paraId="27AB2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申请审定品种与已知品种DNA指纹检测差异位点数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＝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3个的，需进行田间小区种植鉴定证明有重要农艺性状差异；申请审定品种与已知品种DNA指纹检测差异位点数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＜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3个的，视为相同品种处理。</w:t>
      </w:r>
    </w:p>
    <w:p w14:paraId="1BDB9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2分类品种条件</w:t>
      </w:r>
    </w:p>
    <w:p w14:paraId="3C2FF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2.1高产稳产品种</w:t>
      </w:r>
    </w:p>
    <w:p w14:paraId="64B8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申请审定品种与对照同为常规品种或杂交品种时，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两年区域试验平均产量比相应对照增产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5.0%,且每年增产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3.0%,生产试验平均产量比相应对照增产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3.0%。每年区域试验、生产试验增产试验点比例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65%。</w:t>
      </w:r>
    </w:p>
    <w:p w14:paraId="78C3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申请审定品种为杂交品种而对照为常规品种时，两年区域试验平均产量比对照增产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8.0%,且每年增产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5.0%,生产试验平均产量比常规品种对照增产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5.0%。每年区域试验、生产试验增产试验点比例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65%。</w:t>
      </w:r>
    </w:p>
    <w:p w14:paraId="3AD56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2.2高油品种</w:t>
      </w:r>
    </w:p>
    <w:p w14:paraId="199DE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两年区域试验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粗脂肪平均含量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22.0%,且单年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21.0%。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申请审定品种与对照同为常规品种或杂交品种，每年区域试验、生产试验平均产量比相应对照品种增产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0.0%;杂交品种，每年区域试验、生产试验平均产量比相应对照品种增产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5.0%。每年区域试验、生产试验增产试验点比例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65%。</w:t>
      </w:r>
    </w:p>
    <w:p w14:paraId="56C6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2.3高蛋白品种</w:t>
      </w:r>
    </w:p>
    <w:p w14:paraId="7FBD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两年区域试验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粗蛋白质平均含量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45.0%,且单年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43.0%。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审定品种与对照同为常规品种或杂交品种，两年区域试验平均产量比常规对照品种增产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0.0%;杂交品种，每年区域试验、生产试验平均产量比常规对照品种增产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5.0%。</w:t>
      </w:r>
    </w:p>
    <w:p w14:paraId="7C193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2.4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  <w:lang w:val="en-US" w:eastAsia="zh-CN"/>
        </w:rPr>
        <w:t>特殊类型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品种</w:t>
      </w:r>
    </w:p>
    <w:p w14:paraId="0F04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2.4.1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菜用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大豆品种口感鉴定Ａ级：香甜柔糯型，Ｂ级：鲜脆。两年区域试验每500克标准荚数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≤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180.0个，标准荚率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65.0%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申请审定品种与对照同为常规品种或杂交品种，每年区域试验、生产试验平均产量比相应对照品种增产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0.0%;杂交品种，每年区域试验、生产试验平均产量比相应对照品种增产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5.0%。</w:t>
      </w:r>
    </w:p>
    <w:p w14:paraId="7774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2.4.2适于烟后套种的极早熟品种，生育期≤65天，两年区域试验平均产量≥120公斤，两年区域试验平均粗脂肪和粗蛋白质含量之和≥55.0%。</w:t>
      </w:r>
    </w:p>
    <w:p w14:paraId="35D6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</w:p>
    <w:p w14:paraId="56C8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</w:p>
    <w:p w14:paraId="611F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</w:p>
    <w:p w14:paraId="6F833D02">
      <w:pPr>
        <w:rPr>
          <w:rFonts w:hint="default" w:ascii="Times New Roman" w:hAnsi="Times New Roman" w:cs="Times New Roman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6C2FF-826A-4534-86BC-6B83646E7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8C7E9E-D4AB-4E67-81F8-BF6EA79C19A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33FBB20-DEDA-43D3-A986-8A14D6BDCC0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7EAA78-A433-4F4F-B1AE-C61843A476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4A28B0-E1EA-46BE-A71E-A55B694BC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2C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8222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82223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MTcyNGM5ZGRlY2QxNzhmZmY1ZTQ0YmE0MTRiMDkifQ=="/>
  </w:docVars>
  <w:rsids>
    <w:rsidRoot w:val="32C30449"/>
    <w:rsid w:val="03CA1389"/>
    <w:rsid w:val="32C30449"/>
    <w:rsid w:val="347D6A46"/>
    <w:rsid w:val="35B97785"/>
    <w:rsid w:val="417925E3"/>
    <w:rsid w:val="41DE2222"/>
    <w:rsid w:val="430B3A4D"/>
    <w:rsid w:val="55BC5642"/>
    <w:rsid w:val="5C8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1126</Characters>
  <Lines>0</Lines>
  <Paragraphs>0</Paragraphs>
  <TotalTime>0</TotalTime>
  <ScaleCrop>false</ScaleCrop>
  <LinksUpToDate>false</LinksUpToDate>
  <CharactersWithSpaces>1126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2023-12-07T02:54:00Z</dcterms:created>
  <dc:creator>Lenovo</dc:creator>
  <cp:lastModifiedBy>张恒</cp:lastModifiedBy>
  <dcterms:modified xsi:type="dcterms:W3CDTF">2024-10-12T07:17:49Z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0D9716FE4DE0487489EE08712A0AF0C4_11</vt:lpwstr>
  </property>
</Properties>
</file>