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6BE2C">
      <w:pPr>
        <w:spacing w:after="313" w:afterLines="100" w:line="36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color w:val="FF0000"/>
          <w:sz w:val="36"/>
          <w:szCs w:val="36"/>
        </w:rPr>
        <w:t>浚单</w:t>
      </w:r>
      <w:r>
        <w:rPr>
          <w:rFonts w:asciiTheme="majorEastAsia" w:hAnsiTheme="majorEastAsia" w:eastAsiaTheme="majorEastAsia"/>
          <w:b/>
          <w:color w:val="FF0000"/>
          <w:sz w:val="36"/>
          <w:szCs w:val="36"/>
        </w:rPr>
        <w:t>000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选育报告</w:t>
      </w:r>
      <w:r>
        <w:rPr>
          <w:rFonts w:hint="eastAsia" w:asciiTheme="majorEastAsia" w:hAnsiTheme="majorEastAsia" w:eastAsiaTheme="majorEastAsia"/>
          <w:b/>
          <w:color w:val="FF0000"/>
          <w:sz w:val="18"/>
          <w:szCs w:val="18"/>
        </w:rPr>
        <w:t>【加盖</w:t>
      </w:r>
      <w:r>
        <w:rPr>
          <w:rFonts w:asciiTheme="majorEastAsia" w:hAnsiTheme="majorEastAsia" w:eastAsiaTheme="majorEastAsia"/>
          <w:b/>
          <w:color w:val="FF0000"/>
          <w:sz w:val="18"/>
          <w:szCs w:val="18"/>
        </w:rPr>
        <w:t>选育单位公章</w:t>
      </w:r>
      <w:r>
        <w:rPr>
          <w:rFonts w:hint="eastAsia" w:asciiTheme="majorEastAsia" w:hAnsiTheme="majorEastAsia" w:eastAsiaTheme="majorEastAsia"/>
          <w:b/>
          <w:color w:val="FF0000"/>
          <w:sz w:val="18"/>
          <w:szCs w:val="18"/>
        </w:rPr>
        <w:t>】</w:t>
      </w:r>
    </w:p>
    <w:p w14:paraId="15E75948">
      <w:pPr>
        <w:spacing w:line="360" w:lineRule="auto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一、品种选育过程（包括亲本组合、杂交种的亲本血缘关系、选育方法、世代和特性描述等）</w:t>
      </w:r>
    </w:p>
    <w:p w14:paraId="66A14FA0">
      <w:pPr>
        <w:spacing w:line="360" w:lineRule="auto"/>
        <w:ind w:firstLine="562" w:firstLineChars="200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1.亲本组合：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 xml:space="preserve"> （母本）</w:t>
      </w:r>
      <w:r>
        <w:rPr>
          <w:rFonts w:hint="eastAsia" w:ascii="宋体" w:hAnsi="宋体"/>
          <w:sz w:val="28"/>
          <w:szCs w:val="28"/>
        </w:rPr>
        <w:t>×</w:t>
      </w:r>
      <w:r>
        <w:rPr>
          <w:rFonts w:hint="eastAsia" w:ascii="仿宋_GB2312" w:hAnsi="宋体" w:eastAsia="仿宋_GB2312"/>
          <w:b/>
          <w:bCs/>
          <w:sz w:val="28"/>
          <w:szCs w:val="28"/>
          <w:u w:val="single"/>
        </w:rPr>
        <w:t>（父本）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。</w:t>
      </w:r>
      <w:r>
        <w:rPr>
          <w:rFonts w:hint="eastAsia" w:ascii="仿宋_GB2312" w:hAnsi="宋体" w:eastAsia="仿宋_GB2312"/>
          <w:bCs/>
          <w:color w:val="FF0000"/>
          <w:sz w:val="28"/>
          <w:szCs w:val="28"/>
        </w:rPr>
        <w:t>例：</w:t>
      </w:r>
      <w:r>
        <w:rPr>
          <w:rFonts w:hint="eastAsia" w:ascii="宋体" w:hAnsi="宋体"/>
          <w:color w:val="FF0000"/>
          <w:sz w:val="28"/>
          <w:szCs w:val="28"/>
        </w:rPr>
        <w:t>浚0001×浚0002</w:t>
      </w:r>
    </w:p>
    <w:p w14:paraId="6F4788F1">
      <w:pPr>
        <w:spacing w:line="360" w:lineRule="auto"/>
        <w:ind w:firstLine="562" w:firstLineChars="200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2.杂交种的亲本血缘关系：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母本来源：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（单位名称）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为基础材料，采用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（选育方法）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，于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年选育而成，系谱来源为</w:t>
      </w:r>
      <w:r>
        <w:rPr>
          <w:rFonts w:hint="eastAsia"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2C33E76">
      <w:pPr>
        <w:spacing w:line="360" w:lineRule="auto"/>
        <w:ind w:firstLine="560" w:firstLineChars="200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若为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引进亲本，可以描述为：</w:t>
      </w:r>
    </w:p>
    <w:p w14:paraId="495445A6">
      <w:pPr>
        <w:spacing w:line="360" w:lineRule="auto"/>
        <w:ind w:firstLine="560" w:firstLineChars="200"/>
        <w:jc w:val="lef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母本来源：（自交系名称）于哪年引自哪个单位</w:t>
      </w:r>
    </w:p>
    <w:p w14:paraId="198EF271">
      <w:pPr>
        <w:spacing w:line="360" w:lineRule="auto"/>
        <w:ind w:firstLine="560" w:firstLineChars="200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例：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2017</w:t>
      </w:r>
      <w:r>
        <w:rPr>
          <w:rFonts w:hint="eastAsia" w:ascii="宋体" w:hAnsi="宋体"/>
          <w:color w:val="FF0000"/>
          <w:sz w:val="28"/>
          <w:szCs w:val="28"/>
        </w:rPr>
        <w:t>年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鹤壁市农科院 </w:t>
      </w:r>
      <w:r>
        <w:rPr>
          <w:rFonts w:hint="eastAsia" w:ascii="宋体" w:hAnsi="宋体"/>
          <w:color w:val="FF0000"/>
          <w:sz w:val="28"/>
          <w:szCs w:val="28"/>
        </w:rPr>
        <w:t>以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浚M6008、浚600、JN400</w:t>
      </w:r>
      <w:r>
        <w:rPr>
          <w:rFonts w:hint="eastAsia" w:ascii="宋体" w:hAnsi="宋体"/>
          <w:color w:val="FF0000"/>
          <w:sz w:val="28"/>
          <w:szCs w:val="28"/>
        </w:rPr>
        <w:t>为基础材料，采用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系谱法 </w:t>
      </w:r>
      <w:r>
        <w:rPr>
          <w:rFonts w:hint="eastAsia" w:ascii="宋体" w:hAnsi="宋体"/>
          <w:color w:val="FF0000"/>
          <w:sz w:val="28"/>
          <w:szCs w:val="28"/>
        </w:rPr>
        <w:t>选育，于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2000</w:t>
      </w:r>
      <w:r>
        <w:rPr>
          <w:rFonts w:hint="eastAsia" w:ascii="宋体" w:hAnsi="宋体"/>
          <w:color w:val="FF0000"/>
          <w:sz w:val="28"/>
          <w:szCs w:val="28"/>
        </w:rPr>
        <w:t>年选育而成，系谱来源为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浚M6</w:t>
      </w:r>
      <w:r>
        <w:rPr>
          <w:rFonts w:ascii="宋体" w:hAnsi="宋体"/>
          <w:color w:val="FF0000"/>
          <w:sz w:val="28"/>
          <w:szCs w:val="28"/>
          <w:u w:val="single"/>
        </w:rPr>
        <w:t>00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8/浚6</w:t>
      </w:r>
      <w:r>
        <w:rPr>
          <w:rFonts w:ascii="宋体" w:hAnsi="宋体"/>
          <w:color w:val="FF0000"/>
          <w:sz w:val="28"/>
          <w:szCs w:val="28"/>
          <w:u w:val="single"/>
        </w:rPr>
        <w:t>00</w:t>
      </w:r>
      <w:r>
        <w:rPr>
          <w:rFonts w:hint="eastAsia" w:ascii="宋体" w:hAnsi="宋体"/>
          <w:color w:val="FF0000"/>
          <w:sz w:val="28"/>
          <w:szCs w:val="28"/>
          <w:u w:val="single"/>
        </w:rPr>
        <w:t>//JN4</w:t>
      </w:r>
      <w:r>
        <w:rPr>
          <w:rFonts w:ascii="宋体" w:hAnsi="宋体"/>
          <w:color w:val="FF0000"/>
          <w:sz w:val="28"/>
          <w:szCs w:val="28"/>
          <w:u w:val="single"/>
        </w:rPr>
        <w:t>00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color w:val="FF0000"/>
          <w:sz w:val="28"/>
          <w:szCs w:val="28"/>
        </w:rPr>
        <w:t>。</w:t>
      </w:r>
    </w:p>
    <w:p w14:paraId="4B976EC7">
      <w:pPr>
        <w:spacing w:line="360" w:lineRule="auto"/>
        <w:ind w:firstLine="560" w:firstLineChars="200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例：京</w:t>
      </w:r>
      <w:r>
        <w:rPr>
          <w:rFonts w:ascii="宋体" w:hAnsi="宋体"/>
          <w:color w:val="FF0000"/>
          <w:sz w:val="28"/>
          <w:szCs w:val="28"/>
        </w:rPr>
        <w:t>724</w:t>
      </w:r>
      <w:r>
        <w:rPr>
          <w:rFonts w:hint="eastAsia" w:ascii="宋体" w:hAnsi="宋体"/>
          <w:color w:val="FF0000"/>
          <w:sz w:val="28"/>
          <w:szCs w:val="28"/>
        </w:rPr>
        <w:t>于2</w:t>
      </w:r>
      <w:r>
        <w:rPr>
          <w:rFonts w:ascii="宋体" w:hAnsi="宋体"/>
          <w:color w:val="FF0000"/>
          <w:sz w:val="28"/>
          <w:szCs w:val="28"/>
        </w:rPr>
        <w:t>017</w:t>
      </w:r>
      <w:r>
        <w:rPr>
          <w:rFonts w:hint="eastAsia" w:ascii="宋体" w:hAnsi="宋体"/>
          <w:color w:val="FF0000"/>
          <w:sz w:val="28"/>
          <w:szCs w:val="28"/>
        </w:rPr>
        <w:t>年引自北京市农林科学院。</w:t>
      </w:r>
    </w:p>
    <w:p w14:paraId="62138894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父本来源：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（单位名称） </w:t>
      </w:r>
      <w:r>
        <w:rPr>
          <w:rFonts w:hint="eastAsia" w:ascii="宋体" w:hAnsi="宋体"/>
          <w:sz w:val="28"/>
          <w:szCs w:val="28"/>
        </w:rPr>
        <w:t>以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为基础材料，采用</w:t>
      </w:r>
      <w:r>
        <w:rPr>
          <w:rFonts w:hint="eastAsia" w:ascii="宋体" w:hAnsi="宋体"/>
          <w:sz w:val="28"/>
          <w:szCs w:val="28"/>
          <w:u w:val="single"/>
        </w:rPr>
        <w:t xml:space="preserve">  （选育方法）  </w:t>
      </w:r>
      <w:r>
        <w:rPr>
          <w:rFonts w:hint="eastAsia" w:ascii="宋体" w:hAnsi="宋体"/>
          <w:sz w:val="28"/>
          <w:szCs w:val="28"/>
        </w:rPr>
        <w:t>，于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年选育而成，系谱来源为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。</w:t>
      </w:r>
    </w:p>
    <w:p w14:paraId="34536D2D">
      <w:pPr>
        <w:spacing w:line="360" w:lineRule="auto"/>
        <w:ind w:firstLine="560" w:firstLineChars="200"/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若为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引进亲本，可以描述为：</w:t>
      </w:r>
    </w:p>
    <w:p w14:paraId="561ED3DB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父本来源：（自交系名称）于哪年引自哪个单位。</w:t>
      </w:r>
    </w:p>
    <w:p w14:paraId="45ABFDFA">
      <w:pPr>
        <w:spacing w:line="360" w:lineRule="auto"/>
        <w:ind w:firstLine="560" w:firstLineChars="200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例：父本来源：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 2013  </w:t>
      </w:r>
      <w:r>
        <w:rPr>
          <w:rFonts w:hint="eastAsia" w:ascii="宋体" w:hAnsi="宋体"/>
          <w:color w:val="FF0000"/>
          <w:sz w:val="28"/>
          <w:szCs w:val="28"/>
        </w:rPr>
        <w:t>年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 鹤壁市农科院   </w:t>
      </w:r>
      <w:r>
        <w:rPr>
          <w:rFonts w:hint="eastAsia" w:ascii="宋体" w:hAnsi="宋体"/>
          <w:color w:val="FF0000"/>
          <w:sz w:val="28"/>
          <w:szCs w:val="28"/>
        </w:rPr>
        <w:t>以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国外优良杂交种（名称） </w:t>
      </w:r>
      <w:r>
        <w:rPr>
          <w:rFonts w:hint="eastAsia" w:ascii="宋体" w:hAnsi="宋体"/>
          <w:color w:val="FF0000"/>
          <w:sz w:val="28"/>
          <w:szCs w:val="28"/>
        </w:rPr>
        <w:t>为基础材料，采用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单倍体诱导技术 </w:t>
      </w:r>
      <w:r>
        <w:rPr>
          <w:rFonts w:hint="eastAsia" w:ascii="宋体" w:hAnsi="宋体"/>
          <w:color w:val="FF0000"/>
          <w:sz w:val="28"/>
          <w:szCs w:val="28"/>
        </w:rPr>
        <w:t>，于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2015 </w:t>
      </w:r>
      <w:r>
        <w:rPr>
          <w:rFonts w:hint="eastAsia" w:ascii="宋体" w:hAnsi="宋体"/>
          <w:color w:val="FF0000"/>
          <w:sz w:val="28"/>
          <w:szCs w:val="28"/>
        </w:rPr>
        <w:t>年选育而成，系谱来源为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 外引优良玉米杂交种（品种</w:t>
      </w:r>
      <w:r>
        <w:rPr>
          <w:rFonts w:ascii="宋体" w:hAnsi="宋体"/>
          <w:color w:val="FF0000"/>
          <w:sz w:val="28"/>
          <w:szCs w:val="28"/>
          <w:u w:val="single"/>
        </w:rPr>
        <w:t>名称</w:t>
      </w:r>
      <w:r>
        <w:rPr>
          <w:rFonts w:hint="eastAsia" w:ascii="宋体" w:hAnsi="宋体"/>
          <w:color w:val="FF0000"/>
          <w:sz w:val="28"/>
          <w:szCs w:val="28"/>
          <w:u w:val="single"/>
        </w:rPr>
        <w:t xml:space="preserve">） </w:t>
      </w:r>
      <w:r>
        <w:rPr>
          <w:rFonts w:hint="eastAsia" w:ascii="宋体" w:hAnsi="宋体"/>
          <w:color w:val="FF0000"/>
          <w:sz w:val="28"/>
          <w:szCs w:val="28"/>
        </w:rPr>
        <w:t>。</w:t>
      </w:r>
    </w:p>
    <w:p w14:paraId="41090A94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例：京</w:t>
      </w:r>
      <w:r>
        <w:rPr>
          <w:rFonts w:ascii="宋体" w:hAnsi="宋体"/>
          <w:color w:val="FF0000"/>
          <w:sz w:val="28"/>
          <w:szCs w:val="28"/>
        </w:rPr>
        <w:t>2416</w:t>
      </w:r>
      <w:r>
        <w:rPr>
          <w:rFonts w:hint="eastAsia" w:ascii="宋体" w:hAnsi="宋体"/>
          <w:color w:val="FF0000"/>
          <w:sz w:val="28"/>
          <w:szCs w:val="28"/>
        </w:rPr>
        <w:t>于2</w:t>
      </w:r>
      <w:r>
        <w:rPr>
          <w:rFonts w:ascii="宋体" w:hAnsi="宋体"/>
          <w:color w:val="FF0000"/>
          <w:sz w:val="28"/>
          <w:szCs w:val="28"/>
        </w:rPr>
        <w:t>017</w:t>
      </w:r>
      <w:r>
        <w:rPr>
          <w:rFonts w:hint="eastAsia" w:ascii="宋体" w:hAnsi="宋体"/>
          <w:color w:val="FF0000"/>
          <w:sz w:val="28"/>
          <w:szCs w:val="28"/>
        </w:rPr>
        <w:t>年引自北京市农林科学院。</w:t>
      </w:r>
    </w:p>
    <w:p w14:paraId="192F4E9C">
      <w:pPr>
        <w:tabs>
          <w:tab w:val="left" w:pos="312"/>
        </w:tabs>
        <w:spacing w:line="360" w:lineRule="auto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3.选育方法：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（单位名称） </w:t>
      </w:r>
      <w:r>
        <w:rPr>
          <w:rFonts w:hint="eastAsia" w:ascii="宋体" w:hAnsi="宋体"/>
          <w:sz w:val="28"/>
          <w:szCs w:val="28"/>
        </w:rPr>
        <w:t>以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母本，以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为父本组配杂交组合。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年在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等地进行组合初级鉴定，综合表现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，平均亩产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，比对照品种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增产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年在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等地进行组合异地鉴定，综合表现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，平均亩产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，比对照品种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增产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年在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等地进行品比试验，综合表现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，平均亩产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，比对照品种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增产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年参加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试验。</w:t>
      </w:r>
    </w:p>
    <w:p w14:paraId="4866617B">
      <w:pPr>
        <w:spacing w:line="360" w:lineRule="auto"/>
        <w:ind w:firstLine="560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例：2019年冬鹤壁</w:t>
      </w:r>
      <w:r>
        <w:rPr>
          <w:rFonts w:ascii="宋体" w:hAnsi="宋体"/>
          <w:color w:val="FF0000"/>
          <w:sz w:val="28"/>
          <w:szCs w:val="28"/>
        </w:rPr>
        <w:t>市农科院</w:t>
      </w:r>
      <w:r>
        <w:rPr>
          <w:rFonts w:hint="eastAsia" w:ascii="宋体" w:hAnsi="宋体"/>
          <w:color w:val="FF0000"/>
          <w:sz w:val="28"/>
          <w:szCs w:val="28"/>
        </w:rPr>
        <w:t>以浚M0001为母本，以浚0002为</w:t>
      </w:r>
      <w:r>
        <w:rPr>
          <w:rFonts w:ascii="宋体" w:hAnsi="宋体"/>
          <w:color w:val="FF0000"/>
          <w:sz w:val="28"/>
          <w:szCs w:val="28"/>
        </w:rPr>
        <w:t>父本组配杂交组合</w:t>
      </w:r>
      <w:r>
        <w:rPr>
          <w:rFonts w:hint="eastAsia" w:ascii="宋体" w:hAnsi="宋体"/>
          <w:color w:val="FF0000"/>
          <w:sz w:val="28"/>
          <w:szCs w:val="28"/>
        </w:rPr>
        <w:t>。2020年鹤壁市农业科学院试验</w:t>
      </w:r>
      <w:r>
        <w:rPr>
          <w:rFonts w:ascii="宋体" w:hAnsi="宋体"/>
          <w:color w:val="FF0000"/>
          <w:sz w:val="28"/>
          <w:szCs w:val="28"/>
        </w:rPr>
        <w:t>基地进行组合初级鉴定</w:t>
      </w:r>
      <w:r>
        <w:rPr>
          <w:rFonts w:hint="eastAsia" w:ascii="宋体" w:hAnsi="宋体"/>
          <w:color w:val="FF0000"/>
          <w:sz w:val="28"/>
          <w:szCs w:val="28"/>
        </w:rPr>
        <w:t>，综合表现突出，平均</w:t>
      </w:r>
      <w:r>
        <w:rPr>
          <w:rFonts w:ascii="宋体" w:hAnsi="宋体"/>
          <w:color w:val="FF0000"/>
          <w:sz w:val="28"/>
          <w:szCs w:val="28"/>
        </w:rPr>
        <w:t>亩产</w:t>
      </w:r>
      <w:r>
        <w:rPr>
          <w:rFonts w:hint="eastAsia" w:ascii="宋体" w:hAnsi="宋体"/>
          <w:color w:val="FF0000"/>
          <w:sz w:val="28"/>
          <w:szCs w:val="28"/>
        </w:rPr>
        <w:t>884.6公斤，比</w:t>
      </w:r>
      <w:r>
        <w:rPr>
          <w:rFonts w:ascii="宋体" w:hAnsi="宋体"/>
          <w:color w:val="FF0000"/>
          <w:sz w:val="28"/>
          <w:szCs w:val="28"/>
        </w:rPr>
        <w:t>对照</w:t>
      </w:r>
      <w:r>
        <w:rPr>
          <w:rFonts w:hint="eastAsia" w:ascii="宋体" w:hAnsi="宋体"/>
          <w:color w:val="FF0000"/>
          <w:sz w:val="28"/>
          <w:szCs w:val="28"/>
        </w:rPr>
        <w:t>郑单958增产19.2</w:t>
      </w:r>
      <w:r>
        <w:rPr>
          <w:rFonts w:ascii="宋体" w:hAnsi="宋体"/>
          <w:color w:val="FF0000"/>
          <w:sz w:val="28"/>
          <w:szCs w:val="28"/>
        </w:rPr>
        <w:t>%</w:t>
      </w:r>
      <w:r>
        <w:rPr>
          <w:rFonts w:hint="eastAsia" w:ascii="宋体" w:hAnsi="宋体"/>
          <w:color w:val="FF0000"/>
          <w:sz w:val="28"/>
          <w:szCs w:val="28"/>
        </w:rPr>
        <w:t>；2021</w:t>
      </w:r>
      <w:r>
        <w:rPr>
          <w:rFonts w:ascii="宋体" w:hAnsi="宋体"/>
          <w:color w:val="FF0000"/>
          <w:sz w:val="28"/>
          <w:szCs w:val="28"/>
        </w:rPr>
        <w:t>-</w:t>
      </w:r>
      <w:r>
        <w:rPr>
          <w:rFonts w:hint="eastAsia" w:ascii="宋体" w:hAnsi="宋体"/>
          <w:color w:val="FF0000"/>
          <w:sz w:val="28"/>
          <w:szCs w:val="28"/>
        </w:rPr>
        <w:t>2022年连续两年参加鹤壁市农业科学院黄淮海夏玉米新品种2</w:t>
      </w:r>
      <w:r>
        <w:rPr>
          <w:rFonts w:ascii="宋体" w:hAnsi="宋体"/>
          <w:color w:val="FF0000"/>
          <w:sz w:val="28"/>
          <w:szCs w:val="28"/>
        </w:rPr>
        <w:t>2</w:t>
      </w:r>
      <w:r>
        <w:rPr>
          <w:rFonts w:hint="eastAsia" w:ascii="宋体" w:hAnsi="宋体"/>
          <w:color w:val="FF0000"/>
          <w:sz w:val="28"/>
          <w:szCs w:val="28"/>
        </w:rPr>
        <w:t>点鉴定试验，该组合具有抗病性好、抗倒伏、产量优异等突出表现，平均</w:t>
      </w:r>
      <w:r>
        <w:rPr>
          <w:rFonts w:ascii="宋体" w:hAnsi="宋体"/>
          <w:color w:val="FF0000"/>
          <w:sz w:val="28"/>
          <w:szCs w:val="28"/>
        </w:rPr>
        <w:t>亩产</w:t>
      </w:r>
      <w:r>
        <w:rPr>
          <w:rFonts w:hint="eastAsia" w:ascii="宋体" w:hAnsi="宋体"/>
          <w:color w:val="FF0000"/>
          <w:sz w:val="28"/>
          <w:szCs w:val="28"/>
        </w:rPr>
        <w:t>713.4公斤，比</w:t>
      </w:r>
      <w:r>
        <w:rPr>
          <w:rFonts w:ascii="宋体" w:hAnsi="宋体"/>
          <w:color w:val="FF0000"/>
          <w:sz w:val="28"/>
          <w:szCs w:val="28"/>
        </w:rPr>
        <w:t>对照</w:t>
      </w:r>
      <w:r>
        <w:rPr>
          <w:rFonts w:hint="eastAsia" w:ascii="宋体" w:hAnsi="宋体"/>
          <w:color w:val="FF0000"/>
          <w:sz w:val="28"/>
          <w:szCs w:val="28"/>
        </w:rPr>
        <w:t>郑单958增产8.6%。2023年命名为“浚单</w:t>
      </w:r>
      <w:r>
        <w:rPr>
          <w:rFonts w:ascii="宋体" w:hAnsi="宋体"/>
          <w:color w:val="FF0000"/>
          <w:sz w:val="28"/>
          <w:szCs w:val="28"/>
        </w:rPr>
        <w:t>000</w:t>
      </w:r>
      <w:r>
        <w:rPr>
          <w:rFonts w:hint="eastAsia" w:ascii="宋体" w:hAnsi="宋体"/>
          <w:color w:val="FF0000"/>
          <w:sz w:val="28"/>
          <w:szCs w:val="28"/>
        </w:rPr>
        <w:t>”参加</w:t>
      </w:r>
      <w:r>
        <w:rPr>
          <w:rFonts w:ascii="宋体" w:hAnsi="宋体"/>
          <w:color w:val="FF0000"/>
          <w:sz w:val="28"/>
          <w:szCs w:val="28"/>
        </w:rPr>
        <w:t>河南农科联合体区域试验</w:t>
      </w:r>
      <w:r>
        <w:rPr>
          <w:rFonts w:hint="eastAsia" w:ascii="宋体" w:hAnsi="宋体"/>
          <w:color w:val="FF0000"/>
          <w:sz w:val="28"/>
          <w:szCs w:val="28"/>
        </w:rPr>
        <w:t>。</w:t>
      </w:r>
    </w:p>
    <w:p w14:paraId="5A0F1FC1">
      <w:pPr>
        <w:spacing w:line="360" w:lineRule="auto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4.世代系谱</w:t>
      </w:r>
    </w:p>
    <w:p w14:paraId="4EC60374">
      <w:pPr>
        <w:spacing w:line="360" w:lineRule="auto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363855</wp:posOffset>
                </wp:positionV>
                <wp:extent cx="635" cy="1059180"/>
                <wp:effectExtent l="76200" t="0" r="75565" b="647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918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65pt;margin-top:28.65pt;height:83.4pt;width:0.05pt;z-index:251663360;mso-width-relative:page;mso-height-relative:page;" filled="f" stroked="t" coordsize="21600,21600" o:gfxdata="UEsDBAoAAAAAAIdO4kAAAAAAAAAAAAAAAAAEAAAAZHJzL1BLAwQUAAAACACHTuJArTj9MNwAAAAK&#10;AQAADwAAAGRycy9kb3ducmV2LnhtbE2PTU/DMAyG70j8h8hIXCaWNuyDlaYTQgIJicPY2GG3rDFt&#10;ReNUTbp1/x5zgpNl+9Hrx/l6dK04YR8aTxrSaQICqfS2oUrD5+7l7gFEiIasaT2hhgsGWBfXV7nJ&#10;rD/TB562sRIcQiEzGuoYu0zKUNboTJj6Dol3X753JnLbV9L25szhrpUqSRbSmYb4Qm06fK6x/N4O&#10;TsNyp8any+oQJ2+TYWNf9+VqM3/X+vYmTR5BRBzjHwy/+qwOBTsd/UA2iFbDQqX3jGqYL7kywIMZ&#10;iKMGpWYpyCKX/18ofgBQSwMEFAAAAAgAh07iQB3HikgXAgAA7wMAAA4AAABkcnMvZTJvRG9jLnht&#10;bK1TwW4TMRC9I/EPlu9ks43SpKtsethQLgUitXyA4/XuWtgey3ayyU/wA0icgBNw6p2vgfIZjJ00&#10;lHLpgYs19sy8mfdmPDvfakU2wnkJpqT5YEiJMBxqadqSvrm+eDalxAdmaqbAiJLuhKfn86dPZr0t&#10;xAl0oGrhCIIYX/S2pF0ItsgyzzuhmR+AFQadDTjNAl5dm9WO9YiuVXYyHJ5mPbjaOuDCe3xd7J30&#10;gOgeAwhNI7lYAF9rYcIe1QnFAlLynbSezlO3TSN4eN00XgSiSopMQzqxCNqreGbzGStax2wn+aEF&#10;9pgWHnDSTBoseoRasMDI2sl/oLTkDjw0YcBBZ3siSRFkkQ8faHPVMSsSF5Ta26Po/v/B8lebpSOy&#10;LumEEsM0Dvz2/c3Pd59uv3398fHm1/cP0f7ymUyiVL31BWZUZukiWb41V/YS+FtPDFQdM61ILV/v&#10;LOLkMSP7KyVevMWCq/4l1BjD1gGSbtvG6QiJipBtGs/uOB6xDYTj4+loTAnH93w4PsunaXgZK+5S&#10;rfPhhQBNolFSHxyTbRcqMAbXAFyeCrHNpQ+xMVbcJcS6Bi6kUmkblCE91hhPJ+OU4UHJOnpjnHft&#10;qlKObBgu1GR0VlWjRBM998McrE2d0AKT6rmpSUiaBCdRJSVoLKFFTYkS+Aujte9JmYNmUaa94Cuo&#10;d0sX3VE+3IPU/GFn46Ldv6eoP/90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tOP0w3AAAAAoB&#10;AAAPAAAAAAAAAAEAIAAAACIAAABkcnMvZG93bnJldi54bWxQSwECFAAUAAAACACHTuJAHceKSBcC&#10;AADvAwAADgAAAAAAAAABACAAAAArAQAAZHJzL2Uyb0RvYy54bWxQSwUGAAAAAAYABgBZAQAAtAUA&#10;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337185</wp:posOffset>
                </wp:positionV>
                <wp:extent cx="0" cy="454025"/>
                <wp:effectExtent l="76200" t="0" r="57150" b="603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35pt;margin-top:26.55pt;height:35.75pt;width:0pt;z-index:251659264;mso-width-relative:page;mso-height-relative:page;" filled="f" stroked="t" coordsize="21600,21600" o:gfxdata="UEsDBAoAAAAAAIdO4kAAAAAAAAAAAAAAAAAEAAAAZHJzL1BLAwQUAAAACACHTuJAWM2ZndoAAAAK&#10;AQAADwAAAGRycy9kb3ducmV2LnhtbE2PTUvDQBCG74L/YRnBS7GbRNvaNJsigoLgofbj4G2bnSbB&#10;7GzIbtr03zviob3Nx8M7z2TLwTbiiJ2vHSmIxxEIpMKZmkoF283bwzMIHzQZ3ThCBWf0sMxvbzKd&#10;GneiLzyuQyk4hHyqFVQhtKmUvqjQaj92LRLvDq6zOnDbldJ0+sThtpFJFE2l1TXxhUq3+Fph8bPu&#10;rYLZJhlezvPvMPoY9Svzvivmq8mnUvd3cbQAEXAIFxj+9Fkdcnbau56MF42C5Gk6Y1TB5DEGwcD/&#10;YM8kVyDzTF6/kP8CUEsDBBQAAAAIAIdO4kCI6xR7EAIAAO4DAAAOAAAAZHJzL2Uyb0RvYy54bWyt&#10;U81uEzEQviPxDpbvZJO0oWWVTQ8J5VKgUssDOLZ318L2WLaTTV6CF0DiBJyAU+88DZTHYOxNAi2X&#10;HrhY4/n5Zr7P4+nZxmiylj4osBUdDYaUSMtBKNtU9M31+ZNTSkJkVjANVlZ0KwM9mz1+NO1cKcfQ&#10;ghbSEwSxoexcRdsYXVkUgbfSsDAAJy0Ga/CGRbz6phCedYhudDEeDp8WHXjhPHAZAnoXfZDuEP1D&#10;AKGuFZcL4CsjbexRvdQsIqXQKhfoLE9b15LH13UdZCS6osg05hOboL1MZzGbsrLxzLWK70ZgDxnh&#10;HifDlMWmB6gFi4ysvPoHyijuIUAdBxxM0RPJiiCL0fCeNlctczJzQamDO4ge/h8sf7W+9EQJ3IQR&#10;JZYZfPHb9zc/3326/fb1x8ebX98/JPvLZ4JxFKtzocSaub30iS7f2Ct3AfxtIBbmLbONzENfbx0C&#10;5YriTkm6BIctl91LEJjDVhGycpvamwSJmpBNfqDt4YHkJhLeOzl6jyfHw/EkjVOwcl/nfIgvJBiS&#10;jIqG6Jlq2jgHa3ELwI9yF7a+CLEv3BekphbOldZ5GbQlHY4+OT2Z5IoAWokUTXnBN8u59mTNcJ9O&#10;jp7N50e7Me6keVhZkdEiU/q5FSRmQaJXKJGWNLUwUlCiJX7CZPUzaYuc9hr1ai9BbC99Cic/rkFm&#10;vVvZtGd/33PWn286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YzZmd2gAAAAoBAAAPAAAAAAAA&#10;AAEAIAAAACIAAABkcnMvZG93bnJldi54bWxQSwECFAAUAAAACACHTuJAiOsUexACAADuAwAADgAA&#10;AAAAAAABACAAAAApAQAAZHJzL2Uyb0RvYy54bWxQSwUGAAAAAAYABgBZAQAAqwUAAAAA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例：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FF0000"/>
          <w:sz w:val="28"/>
          <w:szCs w:val="28"/>
        </w:rPr>
        <w:t>浚M6</w:t>
      </w:r>
      <w:r>
        <w:rPr>
          <w:rFonts w:ascii="宋体" w:hAnsi="宋体"/>
          <w:color w:val="FF0000"/>
          <w:sz w:val="28"/>
          <w:szCs w:val="28"/>
        </w:rPr>
        <w:t>00</w:t>
      </w:r>
      <w:r>
        <w:rPr>
          <w:rFonts w:hint="eastAsia" w:ascii="宋体" w:hAnsi="宋体"/>
          <w:color w:val="FF0000"/>
          <w:sz w:val="28"/>
          <w:szCs w:val="28"/>
        </w:rPr>
        <w:t>8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>×</w:t>
      </w:r>
      <w:r>
        <w:rPr>
          <w:rFonts w:hint="eastAsia" w:ascii="宋体" w:hAnsi="宋体"/>
          <w:color w:val="FF0000"/>
          <w:sz w:val="28"/>
          <w:szCs w:val="28"/>
        </w:rPr>
        <w:t>浚6</w:t>
      </w:r>
      <w:r>
        <w:rPr>
          <w:rFonts w:ascii="宋体" w:hAnsi="宋体"/>
          <w:color w:val="FF0000"/>
          <w:sz w:val="28"/>
          <w:szCs w:val="28"/>
        </w:rPr>
        <w:t>00</w:t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先玉335（PH6WC×PH4CV）</w:t>
      </w:r>
    </w:p>
    <w:p w14:paraId="25A655A3">
      <w:pPr>
        <w:spacing w:line="360" w:lineRule="auto"/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</w:p>
    <w:p w14:paraId="435F2247">
      <w:pPr>
        <w:spacing w:line="360" w:lineRule="auto"/>
        <w:ind w:left="420" w:leftChars="200" w:firstLine="840" w:firstLineChars="3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335915</wp:posOffset>
                </wp:positionV>
                <wp:extent cx="0" cy="454025"/>
                <wp:effectExtent l="76200" t="0" r="57150" b="603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0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75pt;margin-top:26.45pt;height:35.75pt;width:0pt;z-index:251664384;mso-width-relative:page;mso-height-relative:page;" filled="f" stroked="t" coordsize="21600,21600" o:gfxdata="UEsDBAoAAAAAAIdO4kAAAAAAAAAAAAAAAAAEAAAAZHJzL1BLAwQUAAAACACHTuJAjnmRV9oAAAAK&#10;AQAADwAAAGRycy9kb3ducmV2LnhtbE2PwU7DMAyG70i8Q2QkLhNLF1agpemEkEBC2mFscOCWNaat&#10;aJyqSbfu7THiAEfbn35/f7GaXCcOOITWk4bFPAGBVHnbUq3hbfd0dQciREPWdJ5QwwkDrMrzs8Lk&#10;1h/pFQ/bWAsOoZAbDU2MfS5lqBp0Jsx9j8S3Tz84E3kcamkHc+Rw10mVJDfSmZb4Q2N6fGyw+tqO&#10;TsPtTk0Pp+wjzl5m48Y+v1fZJl1rfXmxSO5BRJziHww/+qwOJTvt/Ug2iE6Dyq5TRjWkKgPBwO9i&#10;z6RaLkGWhfxfofwGUEsDBBQAAAAIAIdO4kAP9CEVEgIAAOwDAAAOAAAAZHJzL2Uyb0RvYy54bWyt&#10;U81uEzEQviPxDpbvZJO0Scsqmx42lEuBSC0P4Hi9uxa2x7KdbPISvAASJ+gJOPXO00B5DMbeNNBy&#10;6YGLNZ6fb775PJ6dbbUiG+G8BFPQ0WBIiTAcKmmagr69On92SokPzFRMgREF3QlPz+ZPn8w6m4sx&#10;tKAq4QiCGJ93tqBtCDbPMs9boZkfgBUGgzU4zQJeXZNVjnWIrlU2Hg6nWQeusg648B69iz5I94ju&#10;MYBQ15KLBfC1Fib0qE4oFnAk30rr6TyxrWvBw5u69iIQVVCcNKQTm6C9imc2n7G8ccy2ku8psMdQ&#10;eDCTZtJg0wPUggVG1k7+A6Uld+ChDgMOOusHSYrgFKPhA20uW2ZFmgWl9vYguv9/sPz1ZumIrAo6&#10;pcQwjQ9+++Hm5/vPt9++/vh08+v7x2h/uSbTKFVnfY4VpVm6OCzfmkt7AfydJwbKlplGJMpXO4s4&#10;o1iR3SuJF2+x4ap7BRXmsHWApNu2djpCoiJkm55nd3gesQ2E906O3uPJ8XA8SeAsv6uzzoeXAjSJ&#10;RkF9cEw2bSjBGNwBcKPUhW0ufIisWH5XEJsaOJdKpVVQhnRIfXJ6MkkVHpSsYjTmedesSuXIhuE2&#10;nRw9L8ujPY17aQ7WpkpogUn1wlQkJEGCkyiREjS20KKiRAn8gtHqOSmzFyxq1Ku9gmq3dDEctcMl&#10;SOT3Cxu37O97yvrzSe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55kVfaAAAACgEAAA8AAAAA&#10;AAAAAQAgAAAAIgAAAGRycy9kb3ducmV2LnhtbFBLAQIUABQAAAAIAIdO4kAP9CEVEgIAAOwDAAAO&#10;AAAAAAAAAAEAIAAAACkBAABkcnMvZTJvRG9jLnhtbFBLBQYAAAAABgAGAFkBAACt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F1 ×</w:t>
      </w:r>
      <w:r>
        <w:rPr>
          <w:rFonts w:hint="eastAsia" w:ascii="宋体" w:hAnsi="宋体"/>
          <w:color w:val="FF0000"/>
          <w:sz w:val="28"/>
          <w:szCs w:val="28"/>
        </w:rPr>
        <w:t>JN4</w:t>
      </w:r>
      <w:r>
        <w:rPr>
          <w:rFonts w:ascii="宋体" w:hAnsi="宋体"/>
          <w:color w:val="FF0000"/>
          <w:sz w:val="28"/>
          <w:szCs w:val="28"/>
        </w:rPr>
        <w:t>00</w:t>
      </w:r>
      <w:r>
        <w:rPr>
          <w:rFonts w:hint="eastAsia" w:ascii="宋体" w:hAnsi="宋体"/>
          <w:color w:val="FF000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连续自交7代</w:t>
      </w:r>
    </w:p>
    <w:p w14:paraId="0DA3ECB2">
      <w:pPr>
        <w:spacing w:line="360" w:lineRule="auto"/>
        <w:ind w:firstLine="700" w:firstLineChars="25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连续自交7代</w:t>
      </w:r>
    </w:p>
    <w:p w14:paraId="08E3FA98">
      <w:pPr>
        <w:spacing w:line="360" w:lineRule="auto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113665</wp:posOffset>
                </wp:positionV>
                <wp:extent cx="638810" cy="635"/>
                <wp:effectExtent l="22860" t="62230" r="14605" b="609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81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8.9pt;margin-top:8.95pt;height:0.05pt;width:50.3pt;z-index:251661312;mso-width-relative:page;mso-height-relative:page;" filled="f" stroked="t" coordsize="21600,21600" o:gfxdata="UEsDBAoAAAAAAIdO4kAAAAAAAAAAAAAAAAAEAAAAZHJzL1BLAwQUAAAACACHTuJAspSwCNkAAAAJ&#10;AQAADwAAAGRycy9kb3ducmV2LnhtbE2PzU7DMBCE70i8g7VI3KhdVNI4xOkBgSohIdHSShzdZIkD&#10;8TqK3R/69CwnOM7OaObbcnHyvTjgGLtABqYTBQKpDk1HrYHN29NNDiImS43tA6GBb4ywqC4vSls0&#10;4UgrPKxTK7iEYmENuJSGQspYO/Q2TsKAxN5HGL1NLMdWNqM9crnv5a1SmfS2I15wdsAHh/XXeu8N&#10;1I+4fHl2mX7X2ZmGV/e5Wm7PxlxfTdU9iISn9BeGX3xGh4qZdmFPTRS9gZmeM3piY65BcOBO5zMQ&#10;Oz7kCmRVyv8fVD9QSwMEFAAAAAgAh07iQOfzbYIeAgAAAgQAAA4AAABkcnMvZTJvRG9jLnhtbK1T&#10;sXITMRDtmeEfNOrx2XHsmBufU5wJFAEyk0Av63R3GiStRpJ99k/wA8xQARVQpedrIHwGK53HIaFJ&#10;QaNZaXffvn27mp9utSIb4bwEU9DRYEiJMBwqaZqCvrk6ezKjxAdmKqbAiILuhKeni8eP5p3NxRG0&#10;oCrhCIIYn3e2oG0INs8yz1uhmR+AFQadNTjNAl5dk1WOdYiuVXY0HE6zDlxlHXDhPb4ueyfdI7qH&#10;AEJdSy6WwNdamNCjOqFYwJZ8K62ni8S2rgUPr+vai0BUQbHTkE4sgvYqntlizvLGMdtKvqfAHkLh&#10;Xk+aSYNFD1BLFhhZO/kPlJbcgYc6DDjorG8kKYJdjIb3tLlsmRWpF5Ta24Po/v/B8lebC0dkVdBj&#10;SgzTOPCbD9e/3n+++f7t56fr3z8+RvvrF3IcpeqszzGjNBcuNsu35tKeA3/niYGyZaYRifLVziLO&#10;KGZkd1LixVssuOpeQoUxbB0g6batnSa1kvZFTEzW22jFMqgS2aaR7Q4jE9tAOD5Ox7PZCIfJ0TUd&#10;T1JJlke0mGmdD88FaBKNgvrgmGzaUIIxuBngeny2Ofchcr1NiMkGzqRSaUGUIR2ymcxOJomRByWr&#10;6I1x3jWrUjmyYbhjJ+OnZTne07gT5mBtqoQWmFTPTEVCkik4icIpQWMJLSpKlMCPGa2ekzJ7GaNy&#10;/QxWUO0uXHRHRXE1Evn9Gsfd+/ueom6/7u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pSwCNkA&#10;AAAJAQAADwAAAAAAAAABACAAAAAiAAAAZHJzL2Rvd25yZXYueG1sUEsBAhQAFAAAAAgAh07iQOfz&#10;bYIeAgAAAgQAAA4AAAAAAAAAAQAgAAAAKAEAAGRycy9lMm9Eb2MueG1sUEsFBgAAAAAGAAYAWQEA&#10;ALg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宋体" w:eastAsia="仿宋_GB2312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114935</wp:posOffset>
                </wp:positionV>
                <wp:extent cx="481330" cy="0"/>
                <wp:effectExtent l="14605" t="63500" r="18415" b="603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33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5pt;margin-top:9.05pt;height:0pt;width:37.9pt;z-index:251660288;mso-width-relative:page;mso-height-relative:page;" filled="f" stroked="t" coordsize="21600,21600" o:gfxdata="UEsDBAoAAAAAAIdO4kAAAAAAAAAAAAAAAAAEAAAAZHJzL1BLAwQUAAAACACHTuJAOvpcBtoAAAAJ&#10;AQAADwAAAGRycy9kb3ducmV2LnhtbE2PTUvDQBCG70L/wzIFL8Vu0i/TmE0RQUHwUFs9eNtmxySY&#10;nQ3ZTZv+e0c8tMeZ9+GdZ7LNYBtxxM7XjhTE0wgEUuFMTaWCj/3zXQLCB01GN45QwRk9bPLRTaZT&#10;4070jsddKAWXkE+1giqENpXSFxVa7aeuReLs23VWBx67UppOn7jcNnIWRStpdU18odItPlVY/Ox6&#10;q+B+Pxsez+uvMHmd9Fvz8lmst8s3pW7HcfQAIuAQLjD86bM65Ox0cD0ZLxoF8yRZMspBEoNgYLFa&#10;zEEc/hcyz+T1B/kvUEsDBBQAAAAIAIdO4kAK+T3IEgIAAOwDAAAOAAAAZHJzL2Uyb0RvYy54bWyt&#10;U81uEzEQviPxDpbvZJOG0rDKpocN5VKgUssDOLZ318L2WLaTTV6CF0DiBD0Bp955GiiPwdj5gZZL&#10;D1yssWfmm2++GU9P10aTlfRBga3oaDCkRFoOQtm2om+vzp5MKAmRWcE0WFnRjQz0dPb40bR3pTyC&#10;DrSQniCIDWXvKtrF6MqiCLyThoUBOGnR2YA3LOLVt4XwrEd0o4uj4fBZ0YMXzgOXIeDrfOukO0T/&#10;EEBoGsXlHPjSSBu3qF5qFrGl0CkX6CyzbRrJ45umCTISXVHsNOYTi6C9SGcxm7Ky9cx1iu8osIdQ&#10;uNeTYcpi0QPUnEVGll79A2UU9xCgiQMOptg2khXBLkbDe9pcdszJ3AtKHdxB9PD/YPnr1YUnSlR0&#10;TIllBgd+++Hm5/vPt9++/vh08+v7x2R/uSbjJFXvQokZtb3wqVm+tpfuHPi7QCzUHbOtzJSvNg5x&#10;RimjuJOSLsFhwUX/CgTGsGWErNu68SZBoiJkncezOYxHriPh+Ph0MhqPcXB87ypYuc9zPsSXEgxJ&#10;RkVD9Ey1XazBWtwB8KNcha3OQ0ysWLlPSEUtnCmt8ypoS3qkfjw5Oc4ZAbQSyZvigm8XtfZkxXCb&#10;TsbP6zqrgmh3wjwsrchokSn9wgoSsyDRK5RIS5pKGCko0RK/YLK2nLTdCZY02qq9ALG58MmdtMMl&#10;yOR3C5u27O97jvrzSW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r6XAbaAAAACQEAAA8AAAAA&#10;AAAAAQAgAAAAIgAAAGRycy9kb3ducmV2LnhtbFBLAQIUABQAAAAIAIdO4kAK+T3IEgIAAOwDAAAO&#10;AAAAAAAAAAEAIAAAACkBAABkcnMvZTJvRG9jLnhtbFBLBQYAAAAABgAGAFkBAACtBQAAAAA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浚0001       ×        浚0002</w:t>
      </w:r>
    </w:p>
    <w:p w14:paraId="4E518802">
      <w:pPr>
        <w:spacing w:line="360" w:lineRule="auto"/>
        <w:ind w:firstLine="5040" w:firstLineChars="18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ascii="仿宋_GB2312" w:hAnsi="宋体" w:eastAsia="仿宋_GB2312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41275</wp:posOffset>
                </wp:positionV>
                <wp:extent cx="521335" cy="635"/>
                <wp:effectExtent l="31750" t="6350" r="81915" b="43815"/>
                <wp:wrapNone/>
                <wp:docPr id="5" name="肘形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1335" cy="635"/>
                        </a:xfrm>
                        <a:prstGeom prst="bentConnector3">
                          <a:avLst>
                            <a:gd name="adj1" fmla="val 49940"/>
                          </a:avLst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22.65pt;margin-top:3.25pt;height:0.05pt;width:41.05pt;rotation:5898240f;z-index:251662336;mso-width-relative:page;mso-height-relative:page;" filled="f" stroked="t" coordsize="21600,21600" o:gfxdata="UEsDBAoAAAAAAIdO4kAAAAAAAAAAAAAAAAAEAAAAZHJzL1BLAwQUAAAACACHTuJAC6CnstcAAAAH&#10;AQAADwAAAGRycy9kb3ducmV2LnhtbE2OwU6DQBRF9yb+w+SZuLNDK2BDGZpoookLayxuuhvglSEy&#10;bwgzFPx7nytd3tybc0++X2wvLjj6zpGC9SoCgVS7pqNWwWf5fLcF4YOmRveOUME3etgX11e5zho3&#10;0wdejqEVDCGfaQUmhCGT0tcGrfYrNyBxd3aj1YHj2Mpm1DPDbS83UZRKqzviB6MHfDJYfx0nq6A6&#10;LI/leTq91i9v78u8NeUhnUulbm/W0Q5EwCX8jeFXn9WhYKfKTdR40SuI4+SepwrSBAT3yeYhBlFx&#10;TkEWufzvX/wAUEsDBBQAAAAIAIdO4kBNx1zSOgIAADoEAAAOAAAAZHJzL2Uyb0RvYy54bWytU71y&#10;EzEQ7pnhHTTq8fk3sT0+p7AJTQDPJDyALOl8AkmrkWSf3fIA1FQUmYGKV2B4GiCPwUr+gYQmBVfc&#10;rFa73+737WpysTWabKQPCmxJO602JdJyEMquSvrm5vLZkJIQmRVMg5Ul3clAL6ZPn0waN5ZdqEEL&#10;6QmC2DBuXEnrGN24KAKvpWGhBU5avKzAGxbx6FeF8KxBdKOLbrt9VjTghfPAZQjone8v6QHRPwYQ&#10;qkpxOQe+NtLGPaqXmkWkFGrlAp3mbqtK8vi6qoKMRJcUmcb8xyJoL9O/mE7YeOWZqxU/tMAe08ID&#10;ToYpi0VPUHMWGVl79Q+UUdxDgCq2OJhiTyQrgiw67QfaXNfMycwFpQ7uJHr4f7D81WbhiRIlHVBi&#10;mcGB373/+OPb7d33Tz8/fP719QsZJJEaF8YYO7MLn2jyrb12V8DfBWJhVjO7krnZm51DhE7KKO6l&#10;pENwWGrZvASBMWwdISu2rbwhHnAyg347fdmLypBtHtPuNCa5jYSjc9Dt9HrYLserMzRSMTZOOKk1&#10;50N8IcGQZJR0iRsyA2txE8D3MjbbXIWYhyUOlJl426GkMhpnv2Ga9Eejft4NxD1Eo3VETqkWLpXW&#10;eXu0JQ1yHgzPBxk+gFYi3aa44FfLmfYEUUt63hvNZr1Dv/fCjIr4qLQyJR3uRcjQkSn93AoSs6zR&#10;KxRaS5rqGSko0RKfcLL2EmibSsq89kgxOY+67ye4BLFb+KMfVyord1j/tLN/n3P2nyc/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LoKey1wAAAAcBAAAPAAAAAAAAAAEAIAAAACIAAABkcnMvZG93&#10;bnJldi54bWxQSwECFAAUAAAACACHTuJATcdc0joCAAA6BAAADgAAAAAAAAABACAAAAAmAQAAZHJz&#10;L2Uyb0RvYy54bWxQSwUGAAAAAAYABgBZAQAA0gUAAAAA&#10;" adj="10787">
                <v:fill on="f" focussize="0,0"/>
                <v:stroke weight="1.25pt" color="#739CC3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FF0000"/>
          <w:sz w:val="28"/>
          <w:szCs w:val="28"/>
        </w:rPr>
        <w:t>2021-2022年多点鉴定试验</w:t>
      </w:r>
    </w:p>
    <w:p w14:paraId="24290C4B">
      <w:pPr>
        <w:spacing w:line="360" w:lineRule="auto"/>
        <w:ind w:firstLine="4200" w:firstLineChars="15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>浚单</w:t>
      </w:r>
      <w:r>
        <w:rPr>
          <w:rFonts w:ascii="仿宋_GB2312" w:hAnsi="宋体" w:eastAsia="仿宋_GB2312"/>
          <w:color w:val="FF0000"/>
          <w:sz w:val="28"/>
          <w:szCs w:val="28"/>
        </w:rPr>
        <w:t>000</w:t>
      </w:r>
    </w:p>
    <w:p w14:paraId="25A7E2CE">
      <w:pPr>
        <w:spacing w:line="360" w:lineRule="auto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二、品种（含</w:t>
      </w:r>
      <w:r>
        <w:rPr>
          <w:rFonts w:ascii="宋体" w:hAnsi="宋体"/>
          <w:b/>
          <w:sz w:val="28"/>
          <w:szCs w:val="28"/>
        </w:rPr>
        <w:t>杂交种亲本</w:t>
      </w:r>
      <w:r>
        <w:rPr>
          <w:rFonts w:hint="eastAsia" w:ascii="宋体" w:hAnsi="宋体"/>
          <w:b/>
          <w:sz w:val="28"/>
          <w:szCs w:val="28"/>
        </w:rPr>
        <w:t>）特征</w:t>
      </w:r>
      <w:r>
        <w:rPr>
          <w:rFonts w:ascii="宋体" w:hAnsi="宋体"/>
          <w:b/>
          <w:sz w:val="28"/>
          <w:szCs w:val="28"/>
        </w:rPr>
        <w:t>特性描述</w:t>
      </w:r>
      <w:r>
        <w:rPr>
          <w:rFonts w:hint="eastAsia" w:ascii="宋体" w:hAnsi="宋体"/>
          <w:b/>
          <w:sz w:val="28"/>
          <w:szCs w:val="28"/>
        </w:rPr>
        <w:t xml:space="preserve"> </w:t>
      </w:r>
    </w:p>
    <w:p w14:paraId="5698BE16">
      <w:pPr>
        <w:spacing w:line="360" w:lineRule="auto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1.杂交种特征特性</w:t>
      </w:r>
    </w:p>
    <w:p w14:paraId="7DCF059B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例：该品种出苗至成熟128.8天，比对照郑单958早熟1.7天。幼苗叶鞘浅紫色，花丝浅紫色，花药浅紫色，颖壳绿色。株型半紧凑，株高277厘米，穗位105厘米，成株叶片数20片。果穗筒型，穗长22</w:t>
      </w:r>
      <w:r>
        <w:rPr>
          <w:rFonts w:ascii="宋体" w:hAnsi="宋体"/>
          <w:sz w:val="28"/>
          <w:szCs w:val="28"/>
        </w:rPr>
        <w:t>.1</w:t>
      </w:r>
      <w:r>
        <w:rPr>
          <w:rFonts w:hint="eastAsia" w:ascii="宋体" w:hAnsi="宋体"/>
          <w:sz w:val="28"/>
          <w:szCs w:val="28"/>
        </w:rPr>
        <w:t>cm，穗行数16～18行，穗轴</w:t>
      </w:r>
      <w:r>
        <w:rPr>
          <w:rFonts w:ascii="宋体" w:hAnsi="宋体"/>
          <w:sz w:val="28"/>
          <w:szCs w:val="28"/>
        </w:rPr>
        <w:t>红色，籽粒黄色</w:t>
      </w:r>
      <w:r>
        <w:rPr>
          <w:rFonts w:hint="eastAsia" w:ascii="宋体" w:hAnsi="宋体"/>
          <w:sz w:val="28"/>
          <w:szCs w:val="28"/>
        </w:rPr>
        <w:t>，百粒重36</w:t>
      </w:r>
      <w:r>
        <w:rPr>
          <w:rFonts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5克，籽粒半马齿型。</w:t>
      </w:r>
    </w:p>
    <w:p w14:paraId="683E1657">
      <w:pPr>
        <w:spacing w:line="360" w:lineRule="auto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2.亲本特性</w:t>
      </w:r>
    </w:p>
    <w:p w14:paraId="18D0171C">
      <w:pPr>
        <w:spacing w:line="360" w:lineRule="auto"/>
        <w:ind w:firstLine="562" w:firstLineChars="200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例</w:t>
      </w:r>
      <w:r>
        <w:rPr>
          <w:rFonts w:ascii="宋体" w:hAnsi="宋体"/>
          <w:b/>
          <w:color w:val="FF0000"/>
          <w:sz w:val="28"/>
          <w:szCs w:val="28"/>
        </w:rPr>
        <w:t>：</w:t>
      </w:r>
    </w:p>
    <w:p w14:paraId="2E73732B">
      <w:pPr>
        <w:spacing w:line="360" w:lineRule="auto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母本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浚0001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该自交系全生育期104天左右。株型半紧凑，叶片上冲、宽大。株高192cm，穗位92cm.雄穗分枝6</w:t>
      </w:r>
      <w:r>
        <w:rPr>
          <w:rFonts w:hint="eastAsia" w:ascii="黑体" w:hAnsi="黑体" w:eastAsia="黑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</w:rPr>
        <w:t>10个,花药</w:t>
      </w:r>
      <w:r>
        <w:rPr>
          <w:rFonts w:ascii="宋体" w:hAnsi="宋体"/>
          <w:sz w:val="28"/>
          <w:szCs w:val="28"/>
        </w:rPr>
        <w:t>黄色，</w:t>
      </w:r>
      <w:r>
        <w:rPr>
          <w:rFonts w:hint="eastAsia" w:ascii="宋体" w:hAnsi="宋体"/>
          <w:sz w:val="28"/>
          <w:szCs w:val="28"/>
        </w:rPr>
        <w:t>花丝绿色,花粉量中。穗长13cm,穗粗4.7cm,穗行数16</w:t>
      </w:r>
      <w:r>
        <w:rPr>
          <w:rFonts w:hint="eastAsia" w:ascii="黑体" w:hAnsi="黑体" w:eastAsia="黑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</w:rPr>
        <w:t>18行,千粒重312.2g，果穗筒型，</w:t>
      </w:r>
      <w:r>
        <w:rPr>
          <w:rFonts w:ascii="宋体" w:hAnsi="宋体"/>
          <w:sz w:val="28"/>
          <w:szCs w:val="28"/>
        </w:rPr>
        <w:t>红轴，</w:t>
      </w:r>
      <w:r>
        <w:rPr>
          <w:rFonts w:hint="eastAsia" w:ascii="宋体" w:hAnsi="宋体"/>
          <w:sz w:val="28"/>
          <w:szCs w:val="28"/>
        </w:rPr>
        <w:t>籽粒黄色，半马齿型，抗大小叶斑病、锈病、弯孢叶斑病，</w:t>
      </w:r>
      <w:r>
        <w:rPr>
          <w:rFonts w:ascii="宋体" w:hAnsi="宋体"/>
          <w:sz w:val="28"/>
          <w:szCs w:val="28"/>
        </w:rPr>
        <w:t>感</w:t>
      </w:r>
      <w:r>
        <w:rPr>
          <w:rFonts w:hint="eastAsia" w:ascii="宋体" w:hAnsi="宋体"/>
          <w:sz w:val="28"/>
          <w:szCs w:val="28"/>
        </w:rPr>
        <w:t>穗腐病。</w:t>
      </w:r>
    </w:p>
    <w:p w14:paraId="13214F2E">
      <w:pPr>
        <w:spacing w:line="360" w:lineRule="auto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父本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浚0002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该自交系全生育期105天左右。叶色绿色，叶片上冲。株高251cm，穗位99cm，雄穗分枝3</w:t>
      </w:r>
      <w:r>
        <w:rPr>
          <w:rFonts w:hint="eastAsia" w:ascii="黑体" w:hAnsi="黑体" w:eastAsia="黑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</w:rPr>
        <w:t>7个，</w:t>
      </w:r>
      <w:r>
        <w:rPr>
          <w:rFonts w:ascii="宋体" w:hAnsi="宋体"/>
          <w:sz w:val="28"/>
          <w:szCs w:val="28"/>
        </w:rPr>
        <w:t>花药黄色，花丝绿色，</w:t>
      </w:r>
      <w:r>
        <w:rPr>
          <w:rFonts w:hint="eastAsia" w:ascii="宋体" w:hAnsi="宋体"/>
          <w:sz w:val="28"/>
          <w:szCs w:val="28"/>
        </w:rPr>
        <w:t>花粉量大。穗长13.2cm，穗粗4.6cm，穗行数16</w:t>
      </w:r>
      <w:r>
        <w:rPr>
          <w:rFonts w:hint="eastAsia" w:ascii="黑体" w:hAnsi="黑体" w:eastAsia="黑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</w:rPr>
        <w:t>18行,千粒重261.7g，果穗筒型，红轴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籽粒黄色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硬粒型。抗大小叶斑病，</w:t>
      </w:r>
      <w:r>
        <w:rPr>
          <w:rFonts w:ascii="宋体" w:hAnsi="宋体"/>
          <w:sz w:val="28"/>
          <w:szCs w:val="28"/>
        </w:rPr>
        <w:t>中抗</w:t>
      </w:r>
      <w:r>
        <w:rPr>
          <w:rFonts w:hint="eastAsia" w:ascii="宋体" w:hAnsi="宋体"/>
          <w:sz w:val="28"/>
          <w:szCs w:val="28"/>
        </w:rPr>
        <w:t>弯孢叶斑病，</w:t>
      </w:r>
      <w:r>
        <w:rPr>
          <w:rFonts w:ascii="宋体" w:hAnsi="宋体"/>
          <w:sz w:val="28"/>
          <w:szCs w:val="28"/>
        </w:rPr>
        <w:t>感</w:t>
      </w:r>
      <w:r>
        <w:rPr>
          <w:rFonts w:hint="eastAsia" w:ascii="宋体" w:hAnsi="宋体"/>
          <w:sz w:val="28"/>
          <w:szCs w:val="28"/>
        </w:rPr>
        <w:t>锈病。</w:t>
      </w:r>
    </w:p>
    <w:p w14:paraId="754289B2">
      <w:pPr>
        <w:spacing w:line="360" w:lineRule="auto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/>
          <w:b/>
          <w:bCs/>
          <w:sz w:val="28"/>
          <w:szCs w:val="28"/>
        </w:rPr>
        <w:t>3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.抗性</w:t>
      </w:r>
    </w:p>
    <w:p w14:paraId="42E9B891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2021年田间观察，</w:t>
      </w:r>
      <w:r>
        <w:rPr>
          <w:rFonts w:hint="eastAsia" w:ascii="宋体" w:hAnsi="宋体"/>
          <w:color w:val="FF0000"/>
          <w:sz w:val="28"/>
          <w:szCs w:val="28"/>
        </w:rPr>
        <w:t>浚单</w:t>
      </w:r>
      <w:r>
        <w:rPr>
          <w:rFonts w:ascii="宋体" w:hAnsi="宋体"/>
          <w:color w:val="FF0000"/>
          <w:sz w:val="28"/>
          <w:szCs w:val="28"/>
        </w:rPr>
        <w:t>000</w:t>
      </w:r>
      <w:r>
        <w:rPr>
          <w:rFonts w:hint="eastAsia" w:ascii="宋体" w:hAnsi="宋体"/>
          <w:sz w:val="28"/>
          <w:szCs w:val="28"/>
        </w:rPr>
        <w:t>高抗锈病、茎腐病，中抗小斑病、穗腐病，抗黑粉病，抗倒伏；2022年田间观察，</w:t>
      </w:r>
      <w:r>
        <w:rPr>
          <w:rFonts w:hint="eastAsia" w:ascii="宋体" w:hAnsi="宋体"/>
          <w:color w:val="FF0000"/>
          <w:sz w:val="28"/>
          <w:szCs w:val="28"/>
        </w:rPr>
        <w:t>浚单</w:t>
      </w:r>
      <w:r>
        <w:rPr>
          <w:rFonts w:ascii="宋体" w:hAnsi="宋体"/>
          <w:color w:val="FF0000"/>
          <w:sz w:val="28"/>
          <w:szCs w:val="28"/>
        </w:rPr>
        <w:t>000</w:t>
      </w:r>
      <w:r>
        <w:rPr>
          <w:rFonts w:hint="eastAsia" w:ascii="宋体" w:hAnsi="宋体"/>
          <w:sz w:val="28"/>
          <w:szCs w:val="28"/>
        </w:rPr>
        <w:t>高抗茎腐病、抗黑粉病，中抗小斑病、锈病。</w:t>
      </w:r>
    </w:p>
    <w:p w14:paraId="33F2E808">
      <w:pPr>
        <w:spacing w:line="540" w:lineRule="exact"/>
        <w:ind w:firstLine="562" w:firstLineChars="200"/>
        <w:jc w:val="left"/>
        <w:rPr>
          <w:rFonts w:ascii="宋体" w:hAnsi="宋体"/>
          <w:sz w:val="28"/>
          <w:szCs w:val="28"/>
          <w:highlight w:val="yellow"/>
        </w:rPr>
      </w:pPr>
      <w:r>
        <w:rPr>
          <w:rFonts w:ascii="仿宋_GB2312" w:hAnsi="宋体" w:eastAsia="仿宋_GB2312"/>
          <w:b/>
          <w:bCs/>
          <w:sz w:val="28"/>
          <w:szCs w:val="28"/>
        </w:rPr>
        <w:t>4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.品质</w:t>
      </w:r>
      <w:r>
        <w:rPr>
          <w:rFonts w:hint="eastAsia" w:ascii="仿宋_GB2312" w:hAnsi="宋体" w:eastAsia="仿宋_GB2312"/>
          <w:b/>
          <w:bCs/>
          <w:color w:val="FF0000"/>
          <w:szCs w:val="21"/>
        </w:rPr>
        <w:t>【</w:t>
      </w:r>
      <w:r>
        <w:rPr>
          <w:rFonts w:hint="eastAsia" w:ascii="宋体" w:hAnsi="宋体"/>
          <w:color w:val="FF0000"/>
          <w:szCs w:val="21"/>
        </w:rPr>
        <w:t>描述该品种品质特性</w:t>
      </w:r>
      <w:r>
        <w:rPr>
          <w:rFonts w:hint="eastAsia" w:ascii="仿宋_GB2312" w:hAnsi="宋体" w:eastAsia="仿宋_GB2312"/>
          <w:b/>
          <w:bCs/>
          <w:color w:val="FF0000"/>
          <w:szCs w:val="21"/>
        </w:rPr>
        <w:t>】</w:t>
      </w:r>
    </w:p>
    <w:p w14:paraId="6A3D4DF6">
      <w:pPr>
        <w:spacing w:line="540" w:lineRule="exact"/>
        <w:ind w:firstLine="560" w:firstLineChars="200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XXXXX</w:t>
      </w:r>
    </w:p>
    <w:p w14:paraId="75654AFE">
      <w:pPr>
        <w:spacing w:line="54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高淀粉等特殊类型需要鉴定报告。</w:t>
      </w:r>
    </w:p>
    <w:p w14:paraId="7C00F54E">
      <w:pPr>
        <w:spacing w:line="360" w:lineRule="auto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三、品种主要缺陷及应当注意的问题</w:t>
      </w:r>
    </w:p>
    <w:p w14:paraId="38CD6798">
      <w:pPr>
        <w:spacing w:line="360" w:lineRule="auto"/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例：</w:t>
      </w:r>
      <w:r>
        <w:rPr>
          <w:rFonts w:hint="eastAsia" w:ascii="宋体" w:hAnsi="宋体"/>
          <w:sz w:val="28"/>
          <w:szCs w:val="28"/>
        </w:rPr>
        <w:t>大田种植密度超过5500株/亩时，存在倒伏风险，应注意合理密植。</w:t>
      </w:r>
    </w:p>
    <w:p w14:paraId="0CD55BB6">
      <w:pPr>
        <w:spacing w:line="360" w:lineRule="auto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四、标准图片（反映品种特征的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6张</w:t>
      </w:r>
      <w:r>
        <w:rPr>
          <w:rFonts w:hint="eastAsia" w:ascii="宋体" w:hAnsi="宋体"/>
          <w:b/>
          <w:sz w:val="28"/>
          <w:szCs w:val="28"/>
        </w:rPr>
        <w:t>彩色照片）</w:t>
      </w:r>
    </w:p>
    <w:p w14:paraId="53058950">
      <w:pPr>
        <w:spacing w:line="360" w:lineRule="auto"/>
        <w:ind w:firstLine="560" w:firstLineChars="200"/>
        <w:jc w:val="left"/>
        <w:rPr>
          <w:rFonts w:hint="eastAsia" w:ascii="宋体" w:hAnsi="宋体" w:eastAsia="宋体"/>
          <w:b/>
          <w:color w:val="FF0000"/>
          <w:sz w:val="18"/>
          <w:szCs w:val="18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1.杂交种果穗和花期群体照片；2.父本果穗和花期单株照片；3.母本果穗和花期单株照片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</w:t>
      </w:r>
    </w:p>
    <w:p w14:paraId="5C354329">
      <w:pPr>
        <w:spacing w:line="360" w:lineRule="auto"/>
        <w:ind w:firstLine="562" w:firstLineChars="200"/>
        <w:jc w:val="left"/>
        <w:rPr>
          <w:rFonts w:hint="eastAsia" w:ascii="宋体" w:hAnsi="宋体" w:eastAsia="宋体"/>
          <w:b/>
          <w:color w:val="FF0000"/>
          <w:sz w:val="18"/>
          <w:szCs w:val="1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五、建议的试验区域</w:t>
      </w:r>
      <w:r>
        <w:rPr>
          <w:rFonts w:ascii="宋体" w:hAnsi="宋体"/>
          <w:b/>
          <w:color w:val="FF0000"/>
          <w:sz w:val="18"/>
          <w:szCs w:val="18"/>
        </w:rPr>
        <w:t>根据</w:t>
      </w:r>
      <w:r>
        <w:rPr>
          <w:rFonts w:hint="eastAsia" w:ascii="宋体" w:hAnsi="宋体"/>
          <w:b/>
          <w:color w:val="FF0000"/>
          <w:sz w:val="18"/>
          <w:szCs w:val="18"/>
          <w:lang w:val="en-US" w:eastAsia="zh-CN"/>
        </w:rPr>
        <w:t>云南省</w:t>
      </w:r>
      <w:r>
        <w:rPr>
          <w:rFonts w:ascii="宋体" w:hAnsi="宋体"/>
          <w:b/>
          <w:color w:val="FF0000"/>
          <w:sz w:val="18"/>
          <w:szCs w:val="18"/>
        </w:rPr>
        <w:t>生态区划填写</w:t>
      </w:r>
      <w:bookmarkStart w:id="0" w:name="_GoBack"/>
      <w:bookmarkEnd w:id="0"/>
      <w:r>
        <w:rPr>
          <w:rFonts w:hint="eastAsia" w:ascii="宋体" w:hAnsi="宋体"/>
          <w:b/>
          <w:color w:val="FF0000"/>
          <w:sz w:val="18"/>
          <w:szCs w:val="18"/>
          <w:lang w:eastAsia="zh-CN"/>
        </w:rPr>
        <w:t>（</w:t>
      </w:r>
      <w:r>
        <w:rPr>
          <w:rFonts w:hint="eastAsia" w:ascii="宋体" w:hAnsi="宋体"/>
          <w:b/>
          <w:color w:val="FF0000"/>
          <w:sz w:val="18"/>
          <w:szCs w:val="18"/>
          <w:lang w:val="en-US" w:eastAsia="zh-CN"/>
        </w:rPr>
        <w:t>1200米以上或以下</w:t>
      </w:r>
      <w:r>
        <w:rPr>
          <w:rFonts w:hint="eastAsia" w:ascii="宋体" w:hAnsi="宋体"/>
          <w:b/>
          <w:color w:val="FF0000"/>
          <w:sz w:val="18"/>
          <w:szCs w:val="18"/>
          <w:lang w:eastAsia="zh-CN"/>
        </w:rPr>
        <w:t>）</w:t>
      </w:r>
    </w:p>
    <w:p w14:paraId="444DE8BD">
      <w:pPr>
        <w:spacing w:line="540" w:lineRule="exact"/>
        <w:ind w:firstLine="560" w:firstLineChars="200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XXXXX</w:t>
      </w:r>
    </w:p>
    <w:p w14:paraId="4624EAC9">
      <w:pPr>
        <w:spacing w:line="360" w:lineRule="auto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六、栽培技术要点</w:t>
      </w:r>
      <w:r>
        <w:rPr>
          <w:rFonts w:hint="eastAsia" w:ascii="宋体" w:hAnsi="宋体"/>
          <w:b/>
          <w:color w:val="FF0000"/>
          <w:sz w:val="18"/>
          <w:szCs w:val="18"/>
        </w:rPr>
        <w:t>【根据</w:t>
      </w:r>
      <w:r>
        <w:rPr>
          <w:rFonts w:ascii="宋体" w:hAnsi="宋体"/>
          <w:b/>
          <w:color w:val="FF0000"/>
          <w:sz w:val="18"/>
          <w:szCs w:val="18"/>
        </w:rPr>
        <w:t>适宜生态区</w:t>
      </w:r>
      <w:r>
        <w:rPr>
          <w:rFonts w:hint="eastAsia" w:ascii="宋体" w:hAnsi="宋体"/>
          <w:b/>
          <w:color w:val="FF0000"/>
          <w:sz w:val="18"/>
          <w:szCs w:val="18"/>
        </w:rPr>
        <w:t>物候</w:t>
      </w:r>
      <w:r>
        <w:rPr>
          <w:rFonts w:ascii="宋体" w:hAnsi="宋体"/>
          <w:b/>
          <w:color w:val="FF0000"/>
          <w:sz w:val="18"/>
          <w:szCs w:val="18"/>
        </w:rPr>
        <w:t>特点填写</w:t>
      </w:r>
      <w:r>
        <w:rPr>
          <w:rFonts w:hint="eastAsia" w:ascii="宋体" w:hAnsi="宋体"/>
          <w:b/>
          <w:color w:val="FF0000"/>
          <w:sz w:val="18"/>
          <w:szCs w:val="18"/>
        </w:rPr>
        <w:t>】</w:t>
      </w:r>
    </w:p>
    <w:p w14:paraId="4EEAAB64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品种高产、稳产适合中上等以上肥力地块种植，种植密度5000株/亩左右。黄淮海夏播应在6月15日之前播种，可施农家肥和玉米专用肥，拔节期追施尿素。播种时采用种子包衣剂拌种或药剂拌种防治地下害虫，大喇叭口期用颗粒剂丢心防治玉米螟。中后期加强肥水管理，防止卡脖旱。</w:t>
      </w:r>
    </w:p>
    <w:p w14:paraId="17573291">
      <w:pPr>
        <w:spacing w:line="360" w:lineRule="auto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七、保持品种种性和种子生产的技术要点（杂交种含亲本）</w:t>
      </w:r>
      <w:r>
        <w:rPr>
          <w:rFonts w:hint="eastAsia" w:ascii="宋体" w:hAnsi="宋体"/>
          <w:b/>
          <w:color w:val="FF0000"/>
          <w:sz w:val="18"/>
          <w:szCs w:val="18"/>
        </w:rPr>
        <w:t>【根据品种及亲本具体</w:t>
      </w:r>
      <w:r>
        <w:rPr>
          <w:rFonts w:ascii="宋体" w:hAnsi="宋体"/>
          <w:b/>
          <w:color w:val="FF0000"/>
          <w:sz w:val="18"/>
          <w:szCs w:val="18"/>
        </w:rPr>
        <w:t>特点填写</w:t>
      </w:r>
      <w:r>
        <w:rPr>
          <w:rFonts w:hint="eastAsia" w:ascii="宋体" w:hAnsi="宋体"/>
          <w:b/>
          <w:color w:val="FF0000"/>
          <w:sz w:val="18"/>
          <w:szCs w:val="18"/>
        </w:rPr>
        <w:t>】</w:t>
      </w:r>
    </w:p>
    <w:p w14:paraId="10F8B49F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浚单</w:t>
      </w:r>
      <w:r>
        <w:rPr>
          <w:rFonts w:ascii="宋体" w:hAnsi="宋体"/>
          <w:sz w:val="28"/>
          <w:szCs w:val="28"/>
        </w:rPr>
        <w:t>000</w:t>
      </w:r>
      <w:r>
        <w:rPr>
          <w:rFonts w:hint="eastAsia" w:ascii="宋体" w:hAnsi="宋体"/>
          <w:sz w:val="28"/>
          <w:szCs w:val="28"/>
        </w:rPr>
        <w:t>宜东北、西北春播制种，严格隔离，空间隔离要求与其它玉米相距300米以上，时间隔离要求与其它玉米播期相差30天。育种家种子采用选取典型株套袋自交、姊妹交混合授粉交替进行的方式，原原种繁殖采用小隔离区种植，去除不一致株进行混合授粉。</w:t>
      </w:r>
    </w:p>
    <w:p w14:paraId="13001766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种子生产技术要点：</w:t>
      </w:r>
    </w:p>
    <w:p w14:paraId="2B8DB573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（1）父母本行比：</w:t>
      </w:r>
      <w:r>
        <w:rPr>
          <w:rFonts w:hint="eastAsia" w:ascii="宋体" w:hAnsi="宋体"/>
          <w:bCs/>
          <w:sz w:val="28"/>
          <w:szCs w:val="28"/>
        </w:rPr>
        <w:t>以满天星形式的行比种植</w:t>
      </w:r>
      <w:r>
        <w:rPr>
          <w:rFonts w:hint="eastAsia" w:ascii="宋体" w:hAnsi="宋体"/>
          <w:sz w:val="28"/>
          <w:szCs w:val="28"/>
        </w:rPr>
        <w:t>。每亩母本4500</w:t>
      </w:r>
      <w:r>
        <w:rPr>
          <w:rFonts w:hint="eastAsia" w:ascii="黑体" w:hAnsi="黑体" w:eastAsia="黑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</w:rPr>
        <w:t>5000株/亩，父本1000</w:t>
      </w:r>
      <w:r>
        <w:rPr>
          <w:rFonts w:hint="eastAsia" w:ascii="黑体" w:hAnsi="黑体" w:eastAsia="黑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</w:rPr>
        <w:t>1200株/亩。</w:t>
      </w:r>
    </w:p>
    <w:p w14:paraId="10219491"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（2）父母本错期：父母本同期播种。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D45AE0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（3）播种：播前晒种，足墒下种，播后覆土、镇压。</w:t>
      </w:r>
    </w:p>
    <w:p w14:paraId="55A17688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（4）管理：重施拔节肥，及时定苗，浇好孕穗、抽雄水，抽雄前严格去杂，母本必须超前带1</w:t>
      </w:r>
      <w:r>
        <w:rPr>
          <w:rFonts w:hint="eastAsia" w:ascii="黑体" w:hAnsi="黑体" w:eastAsia="黑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</w:rPr>
        <w:t>3片叶彻底去雄，如遇阴雨天人工授粉2</w:t>
      </w:r>
      <w:r>
        <w:rPr>
          <w:rFonts w:hint="eastAsia" w:ascii="黑体" w:hAnsi="黑体" w:eastAsia="黑体"/>
          <w:sz w:val="28"/>
          <w:szCs w:val="28"/>
        </w:rPr>
        <w:t>～</w:t>
      </w:r>
      <w:r>
        <w:rPr>
          <w:rFonts w:hint="eastAsia" w:ascii="宋体" w:hAnsi="宋体"/>
          <w:sz w:val="28"/>
          <w:szCs w:val="28"/>
        </w:rPr>
        <w:t>3次。</w:t>
      </w:r>
    </w:p>
    <w:p w14:paraId="15A1761F">
      <w:pPr>
        <w:spacing w:line="360" w:lineRule="auto"/>
        <w:ind w:firstLine="560" w:firstLineChars="200"/>
        <w:rPr>
          <w:rFonts w:ascii="仿宋_GB2312" w:eastAsia="仿宋_GB2312"/>
        </w:rPr>
      </w:pPr>
      <w:r>
        <w:rPr>
          <w:rFonts w:hint="eastAsia" w:ascii="宋体" w:hAnsi="宋体"/>
          <w:sz w:val="28"/>
          <w:szCs w:val="28"/>
        </w:rPr>
        <w:t>（5）收获：适时收获，去除不一致穗脱粒。</w:t>
      </w:r>
    </w:p>
    <w:p w14:paraId="2DAA158A">
      <w:pPr>
        <w:ind w:firstLine="420" w:firstLineChars="200"/>
        <w:rPr>
          <w:rFonts w:ascii="仿宋_GB2312" w:eastAsia="仿宋_GB2312"/>
        </w:rPr>
      </w:pPr>
      <w:r>
        <w:rPr>
          <w:rFonts w:hint="eastAsia" w:ascii="宋体" w:hAnsi="宋体"/>
          <w:szCs w:val="21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4599015"/>
    </w:sdtPr>
    <w:sdtContent>
      <w:p w14:paraId="6B422214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4C08BA07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MTcyNGM5ZGRlY2QxNzhmZmY1ZTQ0YmE0MTRiMDkifQ=="/>
  </w:docVars>
  <w:rsids>
    <w:rsidRoot w:val="002A57FB"/>
    <w:rsid w:val="000A2BE1"/>
    <w:rsid w:val="001805E2"/>
    <w:rsid w:val="0018211C"/>
    <w:rsid w:val="00222D02"/>
    <w:rsid w:val="00241BF5"/>
    <w:rsid w:val="002A57FB"/>
    <w:rsid w:val="002F2555"/>
    <w:rsid w:val="00454AFC"/>
    <w:rsid w:val="00465C53"/>
    <w:rsid w:val="005403CA"/>
    <w:rsid w:val="0058546E"/>
    <w:rsid w:val="00631015"/>
    <w:rsid w:val="006A5910"/>
    <w:rsid w:val="006C7D07"/>
    <w:rsid w:val="00756735"/>
    <w:rsid w:val="007A7FED"/>
    <w:rsid w:val="007B73E0"/>
    <w:rsid w:val="00810063"/>
    <w:rsid w:val="008942D1"/>
    <w:rsid w:val="008D0441"/>
    <w:rsid w:val="008D3EF0"/>
    <w:rsid w:val="0091108C"/>
    <w:rsid w:val="009476ED"/>
    <w:rsid w:val="00977445"/>
    <w:rsid w:val="009A21F2"/>
    <w:rsid w:val="009D6E60"/>
    <w:rsid w:val="00A3716A"/>
    <w:rsid w:val="00AD3709"/>
    <w:rsid w:val="00B367FA"/>
    <w:rsid w:val="00B840C9"/>
    <w:rsid w:val="00BA58FD"/>
    <w:rsid w:val="00BC5158"/>
    <w:rsid w:val="00BD0954"/>
    <w:rsid w:val="00C36C47"/>
    <w:rsid w:val="00C423BA"/>
    <w:rsid w:val="00C54100"/>
    <w:rsid w:val="00C8531A"/>
    <w:rsid w:val="00CA555A"/>
    <w:rsid w:val="00CC56AC"/>
    <w:rsid w:val="00CD5EB8"/>
    <w:rsid w:val="00D25692"/>
    <w:rsid w:val="00DB4BA4"/>
    <w:rsid w:val="00DE1A65"/>
    <w:rsid w:val="00E60D5E"/>
    <w:rsid w:val="00F5401F"/>
    <w:rsid w:val="00F54598"/>
    <w:rsid w:val="00FB6B54"/>
    <w:rsid w:val="00FB744A"/>
    <w:rsid w:val="162B448D"/>
    <w:rsid w:val="2E223FD1"/>
    <w:rsid w:val="324059AE"/>
    <w:rsid w:val="33642066"/>
    <w:rsid w:val="3377270F"/>
    <w:rsid w:val="372C3220"/>
    <w:rsid w:val="3ED167C4"/>
    <w:rsid w:val="3F925A59"/>
    <w:rsid w:val="4CD823ED"/>
    <w:rsid w:val="535E0CA1"/>
    <w:rsid w:val="5CE61E03"/>
    <w:rsid w:val="68D979E8"/>
    <w:rsid w:val="6ECF3134"/>
    <w:rsid w:val="7309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qFormat/>
    <w:uiPriority w:val="0"/>
    <w:rPr>
      <w:rFonts w:ascii="宋体" w:hAnsiTheme="minorHAnsi" w:eastAsiaTheme="minorEastAsia" w:cstheme="minorBidi"/>
      <w:sz w:val="18"/>
      <w:szCs w:val="18"/>
    </w:rPr>
  </w:style>
  <w:style w:type="paragraph" w:styleId="4">
    <w:name w:val="annotation text"/>
    <w:basedOn w:val="1"/>
    <w:link w:val="28"/>
    <w:qFormat/>
    <w:uiPriority w:val="0"/>
    <w:pPr>
      <w:jc w:val="left"/>
    </w:pPr>
  </w:style>
  <w:style w:type="paragraph" w:styleId="5">
    <w:name w:val="Body Text"/>
    <w:basedOn w:val="1"/>
    <w:link w:val="33"/>
    <w:qFormat/>
    <w:uiPriority w:val="0"/>
    <w:rPr>
      <w:rFonts w:eastAsia="黑体" w:asciiTheme="minorHAnsi" w:hAnsiTheme="minorHAnsi" w:cstheme="minorBidi"/>
      <w:sz w:val="24"/>
      <w:szCs w:val="22"/>
    </w:rPr>
  </w:style>
  <w:style w:type="paragraph" w:styleId="6">
    <w:name w:val="Date"/>
    <w:basedOn w:val="1"/>
    <w:next w:val="1"/>
    <w:link w:val="35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7">
    <w:name w:val="Balloon Text"/>
    <w:basedOn w:val="1"/>
    <w:link w:val="26"/>
    <w:qFormat/>
    <w:uiPriority w:val="99"/>
    <w:rPr>
      <w:sz w:val="18"/>
      <w:szCs w:val="18"/>
      <w:lang w:val="zh-CN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30"/>
    <w:qFormat/>
    <w:uiPriority w:val="0"/>
    <w:rPr>
      <w:b/>
      <w:bCs/>
    </w:rPr>
  </w:style>
  <w:style w:type="table" w:styleId="13">
    <w:name w:val="Table Grid"/>
    <w:basedOn w:val="12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qFormat/>
    <w:uiPriority w:val="99"/>
    <w:rPr>
      <w:color w:val="0053AA"/>
      <w:u w:val="non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标题 2 字符"/>
    <w:basedOn w:val="1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2 字符1"/>
    <w:link w:val="2"/>
    <w:qFormat/>
    <w:uiPriority w:val="9"/>
    <w:rPr>
      <w:rFonts w:ascii="宋体" w:hAnsi="宋体" w:eastAsia="宋体" w:cs="Times New Roman"/>
      <w:b/>
      <w:bCs/>
      <w:kern w:val="0"/>
      <w:sz w:val="36"/>
      <w:szCs w:val="36"/>
      <w:lang w:val="zh-CN" w:eastAsia="zh-CN"/>
    </w:rPr>
  </w:style>
  <w:style w:type="character" w:customStyle="1" w:styleId="22">
    <w:name w:val="页眉 Char"/>
    <w:qFormat/>
    <w:uiPriority w:val="99"/>
    <w:rPr>
      <w:kern w:val="2"/>
      <w:sz w:val="18"/>
      <w:szCs w:val="18"/>
    </w:rPr>
  </w:style>
  <w:style w:type="character" w:customStyle="1" w:styleId="23">
    <w:name w:val="页脚 Char"/>
    <w:qFormat/>
    <w:uiPriority w:val="99"/>
    <w:rPr>
      <w:kern w:val="2"/>
      <w:sz w:val="18"/>
      <w:szCs w:val="18"/>
    </w:rPr>
  </w:style>
  <w:style w:type="character" w:customStyle="1" w:styleId="24">
    <w:name w:val="apple-converted-space"/>
    <w:qFormat/>
    <w:uiPriority w:val="0"/>
  </w:style>
  <w:style w:type="character" w:customStyle="1" w:styleId="25">
    <w:name w:val="批注框文本 字符"/>
    <w:basedOn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字符1"/>
    <w:link w:val="7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7">
    <w:name w:val="批注文字 字符"/>
    <w:basedOn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批注文字 字符1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9">
    <w:name w:val="批注主题 字符"/>
    <w:basedOn w:val="2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0">
    <w:name w:val="批注主题 字符1"/>
    <w:link w:val="1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1">
    <w:name w:val="文档结构图 字符1"/>
    <w:link w:val="3"/>
    <w:qFormat/>
    <w:uiPriority w:val="0"/>
    <w:rPr>
      <w:rFonts w:ascii="宋体"/>
      <w:sz w:val="18"/>
      <w:szCs w:val="18"/>
    </w:rPr>
  </w:style>
  <w:style w:type="character" w:customStyle="1" w:styleId="32">
    <w:name w:val="文档结构图 字符"/>
    <w:basedOn w:val="14"/>
    <w:semiHidden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33">
    <w:name w:val="正文文本 字符1"/>
    <w:link w:val="5"/>
    <w:qFormat/>
    <w:uiPriority w:val="0"/>
    <w:rPr>
      <w:rFonts w:eastAsia="黑体"/>
      <w:sz w:val="24"/>
    </w:rPr>
  </w:style>
  <w:style w:type="character" w:customStyle="1" w:styleId="34">
    <w:name w:val="正文文本 字符"/>
    <w:basedOn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5">
    <w:name w:val="日期 字符1"/>
    <w:link w:val="6"/>
    <w:qFormat/>
    <w:uiPriority w:val="0"/>
    <w:rPr>
      <w:szCs w:val="24"/>
    </w:rPr>
  </w:style>
  <w:style w:type="character" w:customStyle="1" w:styleId="36">
    <w:name w:val="日期 字符"/>
    <w:basedOn w:val="1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37">
    <w:name w:val="List Paragraph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38">
    <w:name w:val="正文文本 (3)_"/>
    <w:link w:val="39"/>
    <w:qFormat/>
    <w:uiPriority w:val="99"/>
    <w:rPr>
      <w:rFonts w:ascii="微软雅黑" w:eastAsia="微软雅黑" w:cs="微软雅黑"/>
      <w:spacing w:val="10"/>
      <w:sz w:val="12"/>
      <w:szCs w:val="12"/>
      <w:shd w:val="clear" w:color="auto" w:fill="FFFFFF"/>
    </w:rPr>
  </w:style>
  <w:style w:type="paragraph" w:customStyle="1" w:styleId="39">
    <w:name w:val="正文文本 (3)"/>
    <w:basedOn w:val="1"/>
    <w:link w:val="38"/>
    <w:qFormat/>
    <w:uiPriority w:val="99"/>
    <w:pPr>
      <w:shd w:val="clear" w:color="auto" w:fill="FFFFFF"/>
      <w:spacing w:after="120" w:line="240" w:lineRule="atLeast"/>
      <w:ind w:firstLine="380"/>
      <w:jc w:val="distribute"/>
    </w:pPr>
    <w:rPr>
      <w:rFonts w:ascii="微软雅黑" w:eastAsia="微软雅黑" w:cs="微软雅黑" w:hAnsiTheme="minorHAnsi"/>
      <w:spacing w:val="10"/>
      <w:sz w:val="12"/>
      <w:szCs w:val="12"/>
    </w:rPr>
  </w:style>
  <w:style w:type="character" w:customStyle="1" w:styleId="40">
    <w:name w:val="正文文本 (3) + 7.5 pt"/>
    <w:qFormat/>
    <w:uiPriority w:val="99"/>
    <w:rPr>
      <w:rFonts w:ascii="微软雅黑" w:eastAsia="微软雅黑" w:cs="微软雅黑"/>
      <w:spacing w:val="20"/>
      <w:sz w:val="15"/>
      <w:szCs w:val="15"/>
      <w:shd w:val="clear" w:color="auto" w:fill="FFFFFF"/>
    </w:rPr>
  </w:style>
  <w:style w:type="character" w:customStyle="1" w:styleId="41">
    <w:name w:val="正文文本 (2)_"/>
    <w:link w:val="42"/>
    <w:qFormat/>
    <w:uiPriority w:val="99"/>
    <w:rPr>
      <w:rFonts w:ascii="微软雅黑" w:eastAsia="微软雅黑" w:cs="微软雅黑"/>
      <w:spacing w:val="20"/>
      <w:sz w:val="15"/>
      <w:szCs w:val="15"/>
      <w:shd w:val="clear" w:color="auto" w:fill="FFFFFF"/>
    </w:rPr>
  </w:style>
  <w:style w:type="paragraph" w:customStyle="1" w:styleId="42">
    <w:name w:val="正文文本 (2)"/>
    <w:basedOn w:val="1"/>
    <w:link w:val="41"/>
    <w:qFormat/>
    <w:uiPriority w:val="99"/>
    <w:pPr>
      <w:shd w:val="clear" w:color="auto" w:fill="FFFFFF"/>
      <w:spacing w:before="120" w:line="351" w:lineRule="exact"/>
      <w:ind w:firstLine="380"/>
      <w:jc w:val="distribute"/>
    </w:pPr>
    <w:rPr>
      <w:rFonts w:ascii="微软雅黑" w:eastAsia="微软雅黑" w:cs="微软雅黑" w:hAnsiTheme="minorHAnsi"/>
      <w:spacing w:val="20"/>
      <w:sz w:val="15"/>
      <w:szCs w:val="15"/>
    </w:rPr>
  </w:style>
  <w:style w:type="character" w:customStyle="1" w:styleId="43">
    <w:name w:val="正文文本 (2) + 6.5 pt"/>
    <w:qFormat/>
    <w:uiPriority w:val="99"/>
    <w:rPr>
      <w:rFonts w:ascii="微软雅黑" w:eastAsia="微软雅黑" w:cs="微软雅黑"/>
      <w:spacing w:val="10"/>
      <w:sz w:val="13"/>
      <w:szCs w:val="13"/>
      <w:shd w:val="clear" w:color="auto" w:fill="FFFFFF"/>
    </w:rPr>
  </w:style>
  <w:style w:type="character" w:customStyle="1" w:styleId="44">
    <w:name w:val="正文文本 (2) + 6.5 pt2"/>
    <w:qFormat/>
    <w:uiPriority w:val="99"/>
    <w:rPr>
      <w:rFonts w:ascii="微软雅黑" w:hAnsi="微软雅黑" w:eastAsia="微软雅黑" w:cs="微软雅黑"/>
      <w:spacing w:val="0"/>
      <w:sz w:val="13"/>
      <w:szCs w:val="13"/>
      <w:shd w:val="clear" w:color="auto" w:fill="FFFFFF"/>
      <w:lang w:val="en-US" w:eastAsia="en-US"/>
    </w:rPr>
  </w:style>
  <w:style w:type="character" w:customStyle="1" w:styleId="45">
    <w:name w:val="正文文本 (2) + 6.5 pt1"/>
    <w:qFormat/>
    <w:uiPriority w:val="99"/>
    <w:rPr>
      <w:rFonts w:ascii="微软雅黑" w:eastAsia="微软雅黑" w:cs="微软雅黑"/>
      <w:spacing w:val="0"/>
      <w:sz w:val="13"/>
      <w:szCs w:val="13"/>
      <w:shd w:val="clear" w:color="auto" w:fill="FFFFFF"/>
    </w:rPr>
  </w:style>
  <w:style w:type="character" w:customStyle="1" w:styleId="46">
    <w:name w:val="正文文本 (2) + 6 pt"/>
    <w:qFormat/>
    <w:uiPriority w:val="99"/>
    <w:rPr>
      <w:rFonts w:ascii="微软雅黑" w:eastAsia="微软雅黑" w:cs="微软雅黑"/>
      <w:spacing w:val="10"/>
      <w:sz w:val="12"/>
      <w:szCs w:val="1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1E304-0A7B-4131-AE85-DB34B1D4C6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1857</Words>
  <Characters>2129</Characters>
  <Lines>20</Lines>
  <Paragraphs>5</Paragraphs>
  <TotalTime>202</TotalTime>
  <ScaleCrop>false</ScaleCrop>
  <LinksUpToDate>false</LinksUpToDate>
  <CharactersWithSpaces>2826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2023-10-20T06:10:00Z</dcterms:created>
  <dc:creator>lenvov</dc:creator>
  <cp:lastModifiedBy>张恒</cp:lastModifiedBy>
  <dcterms:modified xsi:type="dcterms:W3CDTF">2024-12-02T04:17:55Z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5D503CE02165429AA8AA4485C8635D21_13</vt:lpwstr>
  </property>
</Properties>
</file>